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1B6498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Pr="00570706" w:rsidRDefault="00F37AAD" w:rsidP="00F37AAD">
      <w:pPr>
        <w:pStyle w:val="Default"/>
        <w:jc w:val="center"/>
        <w:rPr>
          <w:sz w:val="28"/>
          <w:szCs w:val="28"/>
        </w:rPr>
      </w:pPr>
      <w:r w:rsidRPr="00570706">
        <w:rPr>
          <w:b/>
          <w:bCs/>
          <w:sz w:val="28"/>
          <w:szCs w:val="28"/>
        </w:rPr>
        <w:t>Заключение № 01-10/</w:t>
      </w:r>
      <w:r w:rsidR="006C4B6C" w:rsidRPr="00570706">
        <w:rPr>
          <w:b/>
          <w:bCs/>
          <w:sz w:val="28"/>
          <w:szCs w:val="28"/>
        </w:rPr>
        <w:t>0</w:t>
      </w:r>
      <w:r w:rsidR="005964AE">
        <w:rPr>
          <w:b/>
          <w:bCs/>
          <w:sz w:val="28"/>
          <w:szCs w:val="28"/>
        </w:rPr>
        <w:t>6</w:t>
      </w:r>
    </w:p>
    <w:p w:rsidR="00F37AAD" w:rsidRPr="00570706" w:rsidRDefault="00F37AAD" w:rsidP="00F37AAD">
      <w:pPr>
        <w:pStyle w:val="Default"/>
        <w:jc w:val="center"/>
        <w:rPr>
          <w:sz w:val="28"/>
          <w:szCs w:val="28"/>
        </w:rPr>
      </w:pPr>
      <w:r w:rsidRPr="00570706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560386" w:rsidRPr="00570706">
        <w:rPr>
          <w:b/>
          <w:bCs/>
          <w:sz w:val="28"/>
          <w:szCs w:val="28"/>
        </w:rPr>
        <w:t>Кимильтейского</w:t>
      </w:r>
      <w:r w:rsidRPr="00570706">
        <w:rPr>
          <w:b/>
          <w:bCs/>
          <w:sz w:val="28"/>
          <w:szCs w:val="28"/>
        </w:rPr>
        <w:t xml:space="preserve"> </w:t>
      </w:r>
      <w:r w:rsidR="00231B75">
        <w:rPr>
          <w:b/>
          <w:bCs/>
          <w:sz w:val="28"/>
          <w:szCs w:val="28"/>
        </w:rPr>
        <w:t xml:space="preserve">муниципального образования </w:t>
      </w:r>
      <w:r w:rsidRPr="00570706">
        <w:rPr>
          <w:b/>
          <w:bCs/>
          <w:sz w:val="28"/>
          <w:szCs w:val="28"/>
        </w:rPr>
        <w:t>за 20</w:t>
      </w:r>
      <w:r w:rsidR="00E954D7" w:rsidRPr="00570706">
        <w:rPr>
          <w:b/>
          <w:bCs/>
          <w:sz w:val="28"/>
          <w:szCs w:val="28"/>
        </w:rPr>
        <w:t>2</w:t>
      </w:r>
      <w:r w:rsidR="00231B75">
        <w:rPr>
          <w:b/>
          <w:bCs/>
          <w:sz w:val="28"/>
          <w:szCs w:val="28"/>
        </w:rPr>
        <w:t>2</w:t>
      </w:r>
      <w:r w:rsidRPr="00570706">
        <w:rPr>
          <w:b/>
          <w:bCs/>
          <w:sz w:val="28"/>
          <w:szCs w:val="28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ED4173" w:rsidRDefault="00ED4173" w:rsidP="00ED417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C19D6"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D4173" w:rsidRDefault="00ED4173" w:rsidP="00ED41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председатель Контрольно-</w:t>
      </w:r>
    </w:p>
    <w:p w:rsidR="00ED4173" w:rsidRDefault="00ED4173" w:rsidP="00ED41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счетной палаты от 28.04.2023№11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C19D6" w:rsidRPr="00F45FE3" w:rsidRDefault="00FC19D6" w:rsidP="00FC19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</w:t>
      </w:r>
      <w:r w:rsidR="00300E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B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1B6498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49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1B6498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16B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 заключение подготовлено Контрольно-счетной палатой Зиминского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</w:t>
      </w:r>
      <w:r w:rsidR="003A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7111AC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 xml:space="preserve"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</w:t>
      </w:r>
      <w:bookmarkEnd w:id="0"/>
      <w:bookmarkEnd w:id="1"/>
      <w:r w:rsidR="00935339" w:rsidRPr="00935339">
        <w:rPr>
          <w:rFonts w:ascii="Times New Roman CYR" w:hAnsi="Times New Roman CYR" w:cs="Times New Roman CYR"/>
          <w:sz w:val="28"/>
          <w:szCs w:val="28"/>
        </w:rPr>
        <w:t>Положением о бюджетном процессе в Кимильтейском сельском поселении Зиминского муниципального района Иркутской области, утвержденным решением Думы Кимильтейского сельского поселения Зиминского муниципального района Иркутской области от 23.12.2022 года № 19/1</w:t>
      </w:r>
      <w:r w:rsidR="00935339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(далее по тексту – Положение о бюджетном процессе), ст. 8 Положения о К</w:t>
      </w:r>
      <w:r w:rsidR="004A6A83">
        <w:rPr>
          <w:rFonts w:ascii="Times New Roman" w:eastAsia="Times New Roman" w:hAnsi="Times New Roman" w:cs="Times New Roman"/>
          <w:sz w:val="28"/>
          <w:szCs w:val="28"/>
        </w:rPr>
        <w:t>СП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Думы Зиминского муниципального района от </w:t>
      </w:r>
      <w:r w:rsidR="006C4B6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C4B6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4B6C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 xml:space="preserve">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F01E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A6A83">
        <w:rPr>
          <w:rFonts w:ascii="Times New Roman" w:eastAsia="Times New Roman" w:hAnsi="Times New Roman" w:cs="Times New Roman"/>
          <w:sz w:val="28"/>
          <w:szCs w:val="28"/>
        </w:rPr>
        <w:t>СП Зимин</w:t>
      </w:r>
      <w:r w:rsidR="009867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6A83">
        <w:rPr>
          <w:rFonts w:ascii="Times New Roman" w:eastAsia="Times New Roman" w:hAnsi="Times New Roman" w:cs="Times New Roman"/>
          <w:sz w:val="28"/>
          <w:szCs w:val="28"/>
        </w:rPr>
        <w:t>кого района</w:t>
      </w:r>
      <w:r w:rsidR="00F01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16BD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B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B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C1531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6B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560386">
        <w:rPr>
          <w:rFonts w:ascii="Times New Roman" w:eastAsia="Times New Roman" w:hAnsi="Times New Roman" w:cs="Times New Roman"/>
          <w:sz w:val="28"/>
          <w:szCs w:val="28"/>
        </w:rPr>
        <w:t>Кимильтейского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16BDC">
        <w:rPr>
          <w:rFonts w:ascii="Times New Roman" w:eastAsia="Times New Roman" w:hAnsi="Times New Roman" w:cs="Times New Roman"/>
          <w:sz w:val="28"/>
          <w:szCs w:val="28"/>
        </w:rPr>
        <w:t xml:space="preserve"> за 2022 год и Кимильтейского сельского поселения Зиминского муниципального района Иркутской области»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1B6498" w:rsidRPr="00050DF6">
        <w:rPr>
          <w:rFonts w:ascii="Times New Roman" w:hAnsi="Times New Roman" w:cs="Times New Roman"/>
          <w:sz w:val="28"/>
          <w:szCs w:val="28"/>
        </w:rPr>
        <w:t>работы КСП</w:t>
      </w:r>
      <w:r w:rsidR="003A346A">
        <w:rPr>
          <w:rFonts w:ascii="Times New Roman" w:hAnsi="Times New Roman" w:cs="Times New Roman"/>
          <w:sz w:val="28"/>
          <w:szCs w:val="28"/>
        </w:rPr>
        <w:t xml:space="preserve"> </w:t>
      </w:r>
      <w:r w:rsidR="001B6498">
        <w:rPr>
          <w:rFonts w:ascii="Times New Roman" w:hAnsi="Times New Roman" w:cs="Times New Roman"/>
          <w:sz w:val="28"/>
          <w:szCs w:val="28"/>
        </w:rPr>
        <w:t>Зиминского района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  на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F16BDC">
        <w:rPr>
          <w:rFonts w:ascii="Times New Roman" w:hAnsi="Times New Roman" w:cs="Times New Roman"/>
          <w:sz w:val="28"/>
          <w:szCs w:val="28"/>
        </w:rPr>
        <w:t>3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lastRenderedPageBreak/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7111AC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="00F37AAD"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1B6498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1B6498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560386">
        <w:rPr>
          <w:sz w:val="28"/>
          <w:szCs w:val="28"/>
        </w:rPr>
        <w:t>Кимильтейского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F37AAD" w:rsidRPr="00AC6B7A">
        <w:rPr>
          <w:sz w:val="28"/>
          <w:szCs w:val="28"/>
        </w:rPr>
        <w:t xml:space="preserve">; </w:t>
      </w:r>
    </w:p>
    <w:p w:rsidR="00F37AAD" w:rsidRPr="00AC6B7A" w:rsidRDefault="007111AC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AAD" w:rsidRPr="00AC6B7A">
        <w:rPr>
          <w:sz w:val="28"/>
          <w:szCs w:val="28"/>
        </w:rPr>
        <w:t>-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1B6498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1B6498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</w:t>
      </w:r>
      <w:r w:rsidR="00F97CD2">
        <w:rPr>
          <w:sz w:val="28"/>
          <w:szCs w:val="28"/>
        </w:rPr>
        <w:t>Думы Кимильтейского</w:t>
      </w:r>
      <w:r w:rsidR="00107F10">
        <w:rPr>
          <w:sz w:val="28"/>
          <w:szCs w:val="28"/>
        </w:rPr>
        <w:t xml:space="preserve"> </w:t>
      </w:r>
      <w:r w:rsidR="00935339">
        <w:rPr>
          <w:sz w:val="28"/>
          <w:szCs w:val="28"/>
        </w:rPr>
        <w:t xml:space="preserve">сельского поселения Зиминского </w:t>
      </w:r>
      <w:r w:rsidR="00107F10">
        <w:rPr>
          <w:sz w:val="28"/>
          <w:szCs w:val="28"/>
        </w:rPr>
        <w:t xml:space="preserve">муниципального </w:t>
      </w:r>
      <w:r w:rsidR="00935339">
        <w:rPr>
          <w:sz w:val="28"/>
          <w:szCs w:val="28"/>
        </w:rPr>
        <w:t>района Иркутской области (далее -Думы поселения)</w:t>
      </w:r>
      <w:r w:rsidR="00F37AAD"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1B6498" w:rsidRPr="00790C6E">
        <w:rPr>
          <w:b/>
          <w:bCs/>
          <w:sz w:val="28"/>
          <w:szCs w:val="28"/>
        </w:rPr>
        <w:t>мероприятия</w:t>
      </w:r>
      <w:r w:rsidR="001B6498" w:rsidRPr="00790C6E">
        <w:rPr>
          <w:bCs/>
          <w:sz w:val="28"/>
          <w:szCs w:val="28"/>
        </w:rPr>
        <w:t>:</w:t>
      </w:r>
      <w:r w:rsidR="001B6498">
        <w:rPr>
          <w:bCs/>
          <w:sz w:val="28"/>
          <w:szCs w:val="28"/>
        </w:rPr>
        <w:t xml:space="preserve"> </w:t>
      </w:r>
      <w:r w:rsidR="00BD7453">
        <w:rPr>
          <w:bCs/>
          <w:sz w:val="28"/>
          <w:szCs w:val="28"/>
        </w:rPr>
        <w:t>Бюджет</w:t>
      </w:r>
      <w:r w:rsidR="00BD7453" w:rsidRPr="00BD7453">
        <w:rPr>
          <w:bCs/>
          <w:sz w:val="28"/>
          <w:szCs w:val="28"/>
        </w:rPr>
        <w:t xml:space="preserve"> </w:t>
      </w:r>
      <w:r w:rsidR="001B6498">
        <w:rPr>
          <w:bCs/>
          <w:sz w:val="28"/>
          <w:szCs w:val="28"/>
        </w:rPr>
        <w:t>Кимильтейско</w:t>
      </w:r>
      <w:r w:rsidR="00BD7453">
        <w:rPr>
          <w:bCs/>
          <w:sz w:val="28"/>
          <w:szCs w:val="28"/>
        </w:rPr>
        <w:t>го</w:t>
      </w:r>
      <w:r w:rsidR="001B6498" w:rsidRPr="00790C6E">
        <w:rPr>
          <w:sz w:val="28"/>
          <w:szCs w:val="28"/>
        </w:rPr>
        <w:t xml:space="preserve"> </w:t>
      </w:r>
      <w:r w:rsidR="001B6498">
        <w:rPr>
          <w:sz w:val="28"/>
          <w:szCs w:val="28"/>
        </w:rPr>
        <w:t>муниципальное</w:t>
      </w:r>
      <w:r w:rsidR="00F37AAD" w:rsidRPr="00790C6E">
        <w:rPr>
          <w:sz w:val="28"/>
          <w:szCs w:val="28"/>
        </w:rPr>
        <w:t xml:space="preserve"> образование. </w:t>
      </w:r>
    </w:p>
    <w:p w:rsidR="007111AC" w:rsidRDefault="007111AC" w:rsidP="00990E31">
      <w:pPr>
        <w:pStyle w:val="Default"/>
        <w:jc w:val="both"/>
        <w:rPr>
          <w:sz w:val="28"/>
          <w:szCs w:val="28"/>
        </w:rPr>
      </w:pPr>
    </w:p>
    <w:p w:rsidR="00BD7453" w:rsidRDefault="007F0517" w:rsidP="00BD745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BD7453" w:rsidRPr="00FA35AD">
        <w:rPr>
          <w:bCs/>
          <w:sz w:val="28"/>
          <w:szCs w:val="28"/>
        </w:rPr>
        <w:t>нормативные,</w:t>
      </w:r>
      <w:r w:rsidR="00BD7453">
        <w:rPr>
          <w:bCs/>
          <w:sz w:val="28"/>
          <w:szCs w:val="28"/>
        </w:rPr>
        <w:t xml:space="preserve"> </w:t>
      </w:r>
      <w:r w:rsidR="00BD7453" w:rsidRPr="00FA35AD">
        <w:rPr>
          <w:bCs/>
          <w:sz w:val="28"/>
          <w:szCs w:val="28"/>
        </w:rPr>
        <w:t>ра</w:t>
      </w:r>
      <w:r w:rsidR="00BD7453">
        <w:rPr>
          <w:bCs/>
          <w:sz w:val="28"/>
          <w:szCs w:val="28"/>
        </w:rPr>
        <w:t>с</w:t>
      </w:r>
      <w:r w:rsidR="00BD7453" w:rsidRPr="00FA35AD">
        <w:rPr>
          <w:bCs/>
          <w:sz w:val="28"/>
          <w:szCs w:val="28"/>
        </w:rPr>
        <w:t>порядительные,</w:t>
      </w:r>
      <w:r w:rsidR="00BD7453">
        <w:rPr>
          <w:bCs/>
          <w:sz w:val="28"/>
          <w:szCs w:val="28"/>
        </w:rPr>
        <w:t xml:space="preserve"> </w:t>
      </w:r>
      <w:r w:rsidR="00BD7453" w:rsidRPr="00FA35AD">
        <w:rPr>
          <w:bCs/>
          <w:sz w:val="28"/>
          <w:szCs w:val="28"/>
        </w:rPr>
        <w:t>финансовые и другие документы,</w:t>
      </w:r>
      <w:r w:rsidR="00BD7453">
        <w:rPr>
          <w:bCs/>
          <w:sz w:val="28"/>
          <w:szCs w:val="28"/>
        </w:rPr>
        <w:t xml:space="preserve"> </w:t>
      </w:r>
      <w:r w:rsidR="00BD7453" w:rsidRPr="00FA35AD">
        <w:rPr>
          <w:bCs/>
          <w:sz w:val="28"/>
          <w:szCs w:val="28"/>
        </w:rPr>
        <w:t xml:space="preserve">регламентирующие и подтверждающие данные отчета об исполнении бюджета </w:t>
      </w:r>
      <w:r w:rsidR="00BD7453">
        <w:rPr>
          <w:bCs/>
          <w:sz w:val="28"/>
          <w:szCs w:val="28"/>
        </w:rPr>
        <w:t>Кимильтейского</w:t>
      </w:r>
      <w:r w:rsidR="00BD7453" w:rsidRPr="00FA35AD">
        <w:rPr>
          <w:bCs/>
          <w:sz w:val="28"/>
          <w:szCs w:val="28"/>
        </w:rPr>
        <w:t xml:space="preserve"> муниципального образования</w:t>
      </w:r>
      <w:r w:rsidR="00BD7453">
        <w:rPr>
          <w:bCs/>
          <w:sz w:val="28"/>
          <w:szCs w:val="28"/>
        </w:rPr>
        <w:t>.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E954D7">
        <w:rPr>
          <w:sz w:val="28"/>
          <w:szCs w:val="28"/>
        </w:rPr>
        <w:t>2</w:t>
      </w:r>
      <w:r w:rsidR="00935339">
        <w:rPr>
          <w:sz w:val="28"/>
          <w:szCs w:val="28"/>
        </w:rPr>
        <w:t>2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1F5808" w:rsidP="00FA31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37AAD" w:rsidRPr="00D55090">
        <w:rPr>
          <w:b/>
          <w:bCs/>
          <w:sz w:val="28"/>
          <w:szCs w:val="28"/>
        </w:rPr>
        <w:t xml:space="preserve"> Общие положения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E954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53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935339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</w:t>
      </w:r>
      <w:r w:rsidR="00F97CD2" w:rsidRPr="00F9648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97CD2">
        <w:rPr>
          <w:rFonts w:ascii="Times New Roman" w:hAnsi="Times New Roman" w:cs="Times New Roman"/>
          <w:sz w:val="28"/>
          <w:szCs w:val="28"/>
        </w:rPr>
        <w:t>Кимильтейского</w:t>
      </w:r>
      <w:r w:rsidR="00935339">
        <w:rPr>
          <w:rFonts w:ascii="Times New Roman" w:hAnsi="Times New Roman" w:cs="Times New Roman"/>
          <w:sz w:val="28"/>
          <w:szCs w:val="28"/>
        </w:rPr>
        <w:t xml:space="preserve"> сельского поселения Зиминского муниципального района Иркутской области (далее Кимильтейское СП) </w:t>
      </w:r>
      <w:r w:rsidRPr="00F96485">
        <w:rPr>
          <w:rFonts w:ascii="Times New Roman" w:hAnsi="Times New Roman" w:cs="Times New Roman"/>
          <w:sz w:val="28"/>
          <w:szCs w:val="28"/>
        </w:rPr>
        <w:t>и Положением о бюджетном процессе</w:t>
      </w:r>
      <w:r w:rsidR="00935339">
        <w:rPr>
          <w:rFonts w:ascii="Times New Roman" w:hAnsi="Times New Roman" w:cs="Times New Roman"/>
          <w:sz w:val="28"/>
          <w:szCs w:val="28"/>
        </w:rPr>
        <w:t>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E954D7">
        <w:rPr>
          <w:rFonts w:ascii="Times New Roman" w:hAnsi="Times New Roman" w:cs="Times New Roman"/>
          <w:sz w:val="28"/>
          <w:szCs w:val="28"/>
        </w:rPr>
        <w:t>2</w:t>
      </w:r>
      <w:r w:rsidR="00935339">
        <w:rPr>
          <w:rFonts w:ascii="Times New Roman" w:hAnsi="Times New Roman" w:cs="Times New Roman"/>
          <w:sz w:val="28"/>
          <w:szCs w:val="28"/>
        </w:rPr>
        <w:t>2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до его рассмотрения Думой</w:t>
      </w:r>
      <w:r w:rsidR="00A3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33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F96485">
        <w:rPr>
          <w:rFonts w:ascii="Times New Roman" w:hAnsi="Times New Roman" w:cs="Times New Roman"/>
          <w:sz w:val="28"/>
          <w:szCs w:val="28"/>
        </w:rPr>
        <w:t>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E954D7">
        <w:rPr>
          <w:rFonts w:ascii="Times New Roman" w:hAnsi="Times New Roman" w:cs="Times New Roman"/>
          <w:sz w:val="28"/>
          <w:szCs w:val="28"/>
        </w:rPr>
        <w:t>2</w:t>
      </w:r>
      <w:r w:rsidR="00935339">
        <w:rPr>
          <w:rFonts w:ascii="Times New Roman" w:hAnsi="Times New Roman" w:cs="Times New Roman"/>
          <w:sz w:val="28"/>
          <w:szCs w:val="28"/>
        </w:rPr>
        <w:t>2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6498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935339">
        <w:rPr>
          <w:rFonts w:ascii="Times New Roman" w:hAnsi="Times New Roman" w:cs="Times New Roman"/>
          <w:sz w:val="28"/>
          <w:szCs w:val="28"/>
        </w:rPr>
        <w:t>3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E954D7">
        <w:rPr>
          <w:rFonts w:ascii="Times New Roman" w:hAnsi="Times New Roman" w:cs="Times New Roman"/>
          <w:sz w:val="28"/>
          <w:szCs w:val="28"/>
        </w:rPr>
        <w:t>2</w:t>
      </w:r>
      <w:r w:rsidR="00935339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E954D7">
        <w:rPr>
          <w:rFonts w:ascii="Times New Roman" w:hAnsi="Times New Roman" w:cs="Times New Roman"/>
          <w:sz w:val="28"/>
          <w:szCs w:val="28"/>
        </w:rPr>
        <w:t>2</w:t>
      </w:r>
      <w:r w:rsidR="00935339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549E" w:rsidRPr="000E4288" w:rsidRDefault="0097549E" w:rsidP="0097549E">
      <w:pPr>
        <w:pStyle w:val="Default"/>
        <w:jc w:val="both"/>
        <w:rPr>
          <w:sz w:val="28"/>
          <w:szCs w:val="28"/>
        </w:rPr>
      </w:pPr>
      <w:r w:rsidRPr="000E4288">
        <w:rPr>
          <w:sz w:val="28"/>
          <w:szCs w:val="28"/>
        </w:rPr>
        <w:lastRenderedPageBreak/>
        <w:t xml:space="preserve">         В соответствии с Законом Иркутской области от 01.06.2022 №35-ОЗ «О преобразовании Буринского и Кимильтейского муниципальных образований Зиминского района Иркутской области и о внесении изменений в Закон Иркутской области «О статусе и границах муниципальных образований Зиминского района Иркутской области» преобразовано Буринское и Кимильтейское муниципальное образование созданием вновь образованного Кимильтейского сельского поселения Зиминского муниципального района Иркутской области.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 w:rsidR="00D43616">
        <w:rPr>
          <w:rFonts w:ascii="Times New Roman" w:hAnsi="Times New Roman" w:cs="Times New Roman"/>
          <w:sz w:val="28"/>
          <w:szCs w:val="28"/>
        </w:rPr>
        <w:t>поселения</w:t>
      </w:r>
      <w:r w:rsidR="001B6498" w:rsidRPr="00FA319E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D436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A319E">
        <w:rPr>
          <w:rFonts w:ascii="Times New Roman" w:hAnsi="Times New Roman" w:cs="Times New Roman"/>
          <w:sz w:val="28"/>
          <w:szCs w:val="28"/>
        </w:rPr>
        <w:t>«</w:t>
      </w:r>
      <w:r w:rsidR="001B6498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1B6498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706DAB">
        <w:rPr>
          <w:rFonts w:ascii="Times New Roman" w:hAnsi="Times New Roman" w:cs="Times New Roman"/>
          <w:sz w:val="28"/>
          <w:szCs w:val="28"/>
        </w:rPr>
        <w:t>2</w:t>
      </w:r>
      <w:r w:rsidR="00D43616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1B6498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A34B46">
        <w:rPr>
          <w:rFonts w:ascii="Times New Roman" w:hAnsi="Times New Roman" w:cs="Times New Roman"/>
          <w:sz w:val="28"/>
          <w:szCs w:val="28"/>
        </w:rPr>
        <w:t>поселения</w:t>
      </w:r>
      <w:r w:rsidR="00D43616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4805CD">
        <w:rPr>
          <w:rFonts w:ascii="Times New Roman" w:hAnsi="Times New Roman" w:cs="Times New Roman"/>
          <w:sz w:val="28"/>
          <w:szCs w:val="28"/>
        </w:rPr>
        <w:t>2</w:t>
      </w:r>
      <w:r w:rsidR="00D43616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</w:t>
      </w:r>
      <w:r w:rsidR="001B6498" w:rsidRPr="00F964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3616">
        <w:rPr>
          <w:rFonts w:ascii="Times New Roman" w:hAnsi="Times New Roman" w:cs="Times New Roman"/>
          <w:sz w:val="28"/>
          <w:szCs w:val="28"/>
        </w:rPr>
        <w:t>31</w:t>
      </w:r>
      <w:r w:rsidR="001B6498" w:rsidRPr="00F96485">
        <w:rPr>
          <w:rFonts w:ascii="Times New Roman" w:hAnsi="Times New Roman" w:cs="Times New Roman"/>
          <w:sz w:val="28"/>
          <w:szCs w:val="28"/>
        </w:rPr>
        <w:t>.03.202</w:t>
      </w:r>
      <w:r w:rsidR="00D43616">
        <w:rPr>
          <w:rFonts w:ascii="Times New Roman" w:hAnsi="Times New Roman" w:cs="Times New Roman"/>
          <w:sz w:val="28"/>
          <w:szCs w:val="28"/>
        </w:rPr>
        <w:t>3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BD7453">
        <w:rPr>
          <w:rFonts w:ascii="Times New Roman" w:hAnsi="Times New Roman" w:cs="Times New Roman"/>
          <w:sz w:val="28"/>
          <w:szCs w:val="28"/>
        </w:rPr>
        <w:t>1</w:t>
      </w:r>
      <w:r w:rsidR="00D43616">
        <w:rPr>
          <w:rFonts w:ascii="Times New Roman" w:hAnsi="Times New Roman" w:cs="Times New Roman"/>
          <w:sz w:val="28"/>
          <w:szCs w:val="28"/>
        </w:rPr>
        <w:t>8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485E33" w:rsidRDefault="00485E33" w:rsidP="00485E33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33" w:rsidRDefault="001F5808" w:rsidP="00485E33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5E33" w:rsidRPr="006376BC">
        <w:rPr>
          <w:rFonts w:ascii="Times New Roman" w:hAnsi="Times New Roman" w:cs="Times New Roman"/>
          <w:b/>
          <w:sz w:val="28"/>
          <w:szCs w:val="28"/>
        </w:rPr>
        <w:t>.О</w:t>
      </w:r>
      <w:r w:rsidR="00485E33"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="00485E33"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485E33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485E33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485E33">
        <w:rPr>
          <w:rFonts w:ascii="Times New Roman" w:hAnsi="Times New Roman" w:cs="Times New Roman"/>
          <w:b/>
          <w:sz w:val="28"/>
          <w:szCs w:val="28"/>
        </w:rPr>
        <w:t>Кимильтейского</w:t>
      </w:r>
      <w:r w:rsidR="00485E33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485E33">
        <w:rPr>
          <w:rFonts w:ascii="Times New Roman" w:hAnsi="Times New Roman" w:cs="Times New Roman"/>
          <w:b/>
          <w:sz w:val="28"/>
          <w:szCs w:val="28"/>
        </w:rPr>
        <w:t>.</w:t>
      </w:r>
    </w:p>
    <w:p w:rsidR="00485E33" w:rsidRPr="006376BC" w:rsidRDefault="001F5808" w:rsidP="00485E33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5E33">
        <w:rPr>
          <w:rFonts w:ascii="Times New Roman" w:hAnsi="Times New Roman" w:cs="Times New Roman"/>
          <w:b/>
          <w:sz w:val="28"/>
          <w:szCs w:val="28"/>
        </w:rPr>
        <w:t xml:space="preserve">.1 Анализ решения Думы Кимильтейского муниципального образования об утверждении бюджета на соответствующий год, внесение в него изменений в течении финансового года.  </w:t>
      </w:r>
    </w:p>
    <w:p w:rsidR="00485E33" w:rsidRPr="00A009A2" w:rsidRDefault="00485E33" w:rsidP="00485E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A009A2">
        <w:rPr>
          <w:rFonts w:ascii="Times New Roman" w:hAnsi="Times New Roman" w:cs="Times New Roman"/>
          <w:sz w:val="28"/>
          <w:szCs w:val="28"/>
        </w:rPr>
        <w:t>от 2</w:t>
      </w:r>
      <w:r w:rsidR="00246B6F">
        <w:rPr>
          <w:rFonts w:ascii="Times New Roman" w:hAnsi="Times New Roman" w:cs="Times New Roman"/>
          <w:sz w:val="28"/>
          <w:szCs w:val="28"/>
        </w:rPr>
        <w:t>8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№ 1</w:t>
      </w:r>
      <w:r w:rsidR="00246B6F">
        <w:rPr>
          <w:rFonts w:ascii="Times New Roman" w:hAnsi="Times New Roman" w:cs="Times New Roman"/>
          <w:sz w:val="28"/>
          <w:szCs w:val="28"/>
        </w:rPr>
        <w:t>40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</w:t>
      </w:r>
      <w:r w:rsidR="00F97CD2" w:rsidRPr="00A009A2">
        <w:rPr>
          <w:rFonts w:ascii="Times New Roman" w:hAnsi="Times New Roman" w:cs="Times New Roman"/>
          <w:sz w:val="28"/>
          <w:szCs w:val="28"/>
        </w:rPr>
        <w:t>О бюджете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="00E048A0">
        <w:rPr>
          <w:rFonts w:ascii="Times New Roman" w:hAnsi="Times New Roman" w:cs="Times New Roman"/>
          <w:sz w:val="28"/>
          <w:szCs w:val="28"/>
        </w:rPr>
        <w:t>Кимильтейского</w:t>
      </w:r>
      <w:r w:rsidRPr="00A009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5E33" w:rsidRPr="00A009A2" w:rsidRDefault="00485E33" w:rsidP="00485E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246B6F">
        <w:rPr>
          <w:rFonts w:ascii="Times New Roman" w:hAnsi="Times New Roman" w:cs="Times New Roman"/>
          <w:color w:val="000000"/>
          <w:sz w:val="28"/>
          <w:szCs w:val="28"/>
        </w:rPr>
        <w:t>36340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E048A0">
        <w:rPr>
          <w:rFonts w:ascii="Times New Roman" w:hAnsi="Times New Roman" w:cs="Times New Roman"/>
          <w:sz w:val="28"/>
          <w:szCs w:val="28"/>
        </w:rPr>
        <w:t>25738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>в том числе из областного бюджета в сумме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8A0">
        <w:rPr>
          <w:rFonts w:ascii="Times New Roman" w:hAnsi="Times New Roman" w:cs="Times New Roman"/>
          <w:color w:val="000000"/>
          <w:sz w:val="28"/>
          <w:szCs w:val="28"/>
        </w:rPr>
        <w:t>14911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из </w:t>
      </w:r>
      <w:r w:rsidRPr="00A009A2">
        <w:rPr>
          <w:rFonts w:ascii="Times New Roman" w:hAnsi="Times New Roman" w:cs="Times New Roman"/>
          <w:sz w:val="28"/>
          <w:szCs w:val="28"/>
        </w:rPr>
        <w:t xml:space="preserve">муниципального района в сумме </w:t>
      </w:r>
      <w:r w:rsidR="00E048A0">
        <w:rPr>
          <w:rFonts w:ascii="Times New Roman" w:hAnsi="Times New Roman" w:cs="Times New Roman"/>
          <w:sz w:val="28"/>
          <w:szCs w:val="28"/>
        </w:rPr>
        <w:t>10827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5E33" w:rsidRPr="00A009A2" w:rsidRDefault="00485E33" w:rsidP="00485E33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E048A0">
        <w:rPr>
          <w:rFonts w:ascii="Times New Roman" w:hAnsi="Times New Roman" w:cs="Times New Roman"/>
          <w:color w:val="000000"/>
          <w:sz w:val="28"/>
          <w:szCs w:val="28"/>
        </w:rPr>
        <w:t>36340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5E33" w:rsidRPr="00A009A2" w:rsidRDefault="00485E33" w:rsidP="00485E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размер дефицита бюджета в сумме 0 тыс. руб.</w:t>
      </w:r>
    </w:p>
    <w:p w:rsidR="00485E33" w:rsidRDefault="00485E33" w:rsidP="00485E33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E048A0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485E33" w:rsidRPr="007802F0" w:rsidRDefault="00485E33" w:rsidP="00485E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6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8670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2F0">
        <w:rPr>
          <w:rFonts w:ascii="Times New Roman" w:hAnsi="Times New Roman"/>
          <w:sz w:val="24"/>
          <w:szCs w:val="24"/>
        </w:rPr>
        <w:t>Таблица 1 (тыс.руб.)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843"/>
      </w:tblGrid>
      <w:tr w:rsidR="00485E33" w:rsidRPr="001125D5" w:rsidTr="00986703">
        <w:tc>
          <w:tcPr>
            <w:tcW w:w="567" w:type="dxa"/>
          </w:tcPr>
          <w:p w:rsidR="00485E33" w:rsidRPr="00346D39" w:rsidRDefault="00485E33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485E33" w:rsidRPr="00346D39" w:rsidRDefault="00485E33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85E33" w:rsidRPr="00346D39" w:rsidRDefault="00485E33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485E33" w:rsidRPr="00346D39" w:rsidRDefault="00485E33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</w:tcPr>
          <w:p w:rsidR="00485E33" w:rsidRPr="00346D39" w:rsidRDefault="00485E33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 -Расходы</w:t>
            </w:r>
          </w:p>
        </w:tc>
      </w:tr>
      <w:tr w:rsidR="00485E33" w:rsidRPr="001125D5" w:rsidTr="00986703">
        <w:tc>
          <w:tcPr>
            <w:tcW w:w="567" w:type="dxa"/>
          </w:tcPr>
          <w:p w:rsidR="00485E33" w:rsidRPr="00346D39" w:rsidRDefault="00485E33" w:rsidP="00E048A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85E33" w:rsidRPr="005524A3" w:rsidRDefault="00485E33" w:rsidP="00E048A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Первоначальный бюджет на 2022 год</w:t>
            </w:r>
          </w:p>
          <w:p w:rsidR="00485E33" w:rsidRPr="005524A3" w:rsidRDefault="00485E33" w:rsidP="00E048A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lastRenderedPageBreak/>
              <w:t>Решение Думы от 2</w:t>
            </w:r>
            <w:r w:rsidR="00E048A0">
              <w:rPr>
                <w:rFonts w:ascii="Times New Roman" w:hAnsi="Times New Roman"/>
                <w:sz w:val="24"/>
                <w:szCs w:val="24"/>
              </w:rPr>
              <w:t>8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>.12.2021 г. №</w:t>
            </w:r>
            <w:r w:rsidR="00E048A0">
              <w:rPr>
                <w:rFonts w:ascii="Times New Roman" w:hAnsi="Times New Roman"/>
                <w:sz w:val="24"/>
                <w:szCs w:val="24"/>
              </w:rPr>
              <w:t>140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36340,0</w:t>
            </w:r>
          </w:p>
        </w:tc>
        <w:tc>
          <w:tcPr>
            <w:tcW w:w="1843" w:type="dxa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36340,0</w:t>
            </w:r>
          </w:p>
        </w:tc>
        <w:tc>
          <w:tcPr>
            <w:tcW w:w="1843" w:type="dxa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E33" w:rsidRPr="001125D5" w:rsidTr="00986703">
        <w:tc>
          <w:tcPr>
            <w:tcW w:w="567" w:type="dxa"/>
          </w:tcPr>
          <w:p w:rsidR="00485E33" w:rsidRPr="00346D39" w:rsidRDefault="00485E33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/>
          </w:tcPr>
          <w:p w:rsidR="00485E33" w:rsidRDefault="00485E33" w:rsidP="00E048A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бюджет на 2022 год</w:t>
            </w:r>
          </w:p>
          <w:p w:rsidR="00485E33" w:rsidRPr="00701881" w:rsidRDefault="00485E33" w:rsidP="00E048A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F97CD2">
              <w:rPr>
                <w:rFonts w:ascii="Times New Roman" w:hAnsi="Times New Roman"/>
                <w:sz w:val="24"/>
                <w:szCs w:val="24"/>
              </w:rPr>
              <w:t>Думы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048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26.12.2022</w:t>
            </w:r>
          </w:p>
        </w:tc>
        <w:tc>
          <w:tcPr>
            <w:tcW w:w="1417" w:type="dxa"/>
            <w:shd w:val="clear" w:color="auto" w:fill="DAEEF3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131071,0</w:t>
            </w:r>
          </w:p>
        </w:tc>
        <w:tc>
          <w:tcPr>
            <w:tcW w:w="1843" w:type="dxa"/>
            <w:shd w:val="clear" w:color="auto" w:fill="DAEEF3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134222,0</w:t>
            </w:r>
          </w:p>
        </w:tc>
        <w:tc>
          <w:tcPr>
            <w:tcW w:w="1843" w:type="dxa"/>
            <w:shd w:val="clear" w:color="auto" w:fill="DAEEF3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-3151,0</w:t>
            </w:r>
          </w:p>
        </w:tc>
      </w:tr>
      <w:tr w:rsidR="00485E33" w:rsidRPr="001125D5" w:rsidTr="00986703">
        <w:tc>
          <w:tcPr>
            <w:tcW w:w="567" w:type="dxa"/>
          </w:tcPr>
          <w:p w:rsidR="00485E33" w:rsidRPr="00346D39" w:rsidRDefault="00485E33" w:rsidP="00E048A0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485E33" w:rsidRPr="005524A3" w:rsidRDefault="00485E33" w:rsidP="00E048A0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4A3">
              <w:rPr>
                <w:rFonts w:ascii="Times New Roman" w:hAnsi="Times New Roman"/>
                <w:b/>
                <w:sz w:val="24"/>
                <w:szCs w:val="24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17" w:type="dxa"/>
            <w:shd w:val="clear" w:color="auto" w:fill="B6DDE8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+94731,0</w:t>
            </w:r>
          </w:p>
        </w:tc>
        <w:tc>
          <w:tcPr>
            <w:tcW w:w="1843" w:type="dxa"/>
            <w:shd w:val="clear" w:color="auto" w:fill="B6DDE8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+97882,0</w:t>
            </w:r>
          </w:p>
        </w:tc>
        <w:tc>
          <w:tcPr>
            <w:tcW w:w="1843" w:type="dxa"/>
            <w:shd w:val="clear" w:color="auto" w:fill="B6DDE8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-3151,0</w:t>
            </w:r>
          </w:p>
        </w:tc>
      </w:tr>
      <w:tr w:rsidR="00485E33" w:rsidRPr="001125D5" w:rsidTr="00986703">
        <w:tc>
          <w:tcPr>
            <w:tcW w:w="567" w:type="dxa"/>
          </w:tcPr>
          <w:p w:rsidR="00485E33" w:rsidRPr="00346D39" w:rsidRDefault="00485E33" w:rsidP="00E048A0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485E33" w:rsidRPr="005524A3" w:rsidRDefault="00485E33" w:rsidP="00E048A0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  <w:r w:rsidR="00F97CD2">
              <w:rPr>
                <w:rFonts w:ascii="Times New Roman" w:hAnsi="Times New Roman"/>
                <w:b/>
                <w:sz w:val="24"/>
                <w:szCs w:val="24"/>
              </w:rPr>
              <w:t>за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B6DDE8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130144,0</w:t>
            </w:r>
          </w:p>
        </w:tc>
        <w:tc>
          <w:tcPr>
            <w:tcW w:w="1843" w:type="dxa"/>
            <w:shd w:val="clear" w:color="auto" w:fill="B6DDE8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133177,0</w:t>
            </w:r>
          </w:p>
        </w:tc>
        <w:tc>
          <w:tcPr>
            <w:tcW w:w="1843" w:type="dxa"/>
            <w:shd w:val="clear" w:color="auto" w:fill="B6DDE8"/>
          </w:tcPr>
          <w:p w:rsidR="00485E33" w:rsidRPr="005524A3" w:rsidRDefault="00E048A0" w:rsidP="00E048A0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-3033,0</w:t>
            </w:r>
          </w:p>
        </w:tc>
      </w:tr>
    </w:tbl>
    <w:p w:rsidR="00485E33" w:rsidRPr="00A009A2" w:rsidRDefault="00485E33" w:rsidP="00485E33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окончательном варианте бюджет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DE3EB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98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CD2" w:rsidRPr="00A009A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48A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09A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Думы </w:t>
      </w:r>
      <w:r w:rsidR="00DE3EB6">
        <w:rPr>
          <w:rFonts w:ascii="Times New Roman" w:hAnsi="Times New Roman" w:cs="Times New Roman"/>
          <w:sz w:val="28"/>
          <w:szCs w:val="28"/>
        </w:rPr>
        <w:t>поселения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sz w:val="28"/>
          <w:szCs w:val="28"/>
        </w:rPr>
        <w:t xml:space="preserve">от </w:t>
      </w:r>
      <w:r w:rsidR="00E048A0">
        <w:rPr>
          <w:rFonts w:ascii="Times New Roman" w:hAnsi="Times New Roman" w:cs="Times New Roman"/>
          <w:sz w:val="28"/>
          <w:szCs w:val="28"/>
        </w:rPr>
        <w:t>28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E048A0">
        <w:rPr>
          <w:rFonts w:ascii="Times New Roman" w:hAnsi="Times New Roman" w:cs="Times New Roman"/>
          <w:sz w:val="28"/>
          <w:szCs w:val="28"/>
        </w:rPr>
        <w:t>40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E048A0">
        <w:rPr>
          <w:rFonts w:ascii="Times New Roman" w:hAnsi="Times New Roman" w:cs="Times New Roman"/>
          <w:sz w:val="28"/>
          <w:szCs w:val="28"/>
        </w:rPr>
        <w:t>е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="00E048A0">
        <w:rPr>
          <w:rFonts w:ascii="Times New Roman" w:hAnsi="Times New Roman" w:cs="Times New Roman"/>
          <w:sz w:val="28"/>
          <w:szCs w:val="28"/>
        </w:rPr>
        <w:t xml:space="preserve">Кимильтейского </w:t>
      </w:r>
      <w:r w:rsidRPr="00A009A2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объеме:</w:t>
      </w:r>
    </w:p>
    <w:p w:rsidR="00485E33" w:rsidRPr="00A009A2" w:rsidRDefault="00485E33" w:rsidP="00485E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E048A0">
        <w:rPr>
          <w:rFonts w:ascii="Times New Roman" w:hAnsi="Times New Roman" w:cs="Times New Roman"/>
          <w:color w:val="000000"/>
          <w:sz w:val="28"/>
          <w:szCs w:val="28"/>
        </w:rPr>
        <w:t>131071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E048A0">
        <w:rPr>
          <w:rFonts w:ascii="Times New Roman" w:hAnsi="Times New Roman" w:cs="Times New Roman"/>
          <w:sz w:val="28"/>
          <w:szCs w:val="28"/>
        </w:rPr>
        <w:t>118470,0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в том числе из областного бюджета в сумме </w:t>
      </w:r>
      <w:r w:rsidR="00E048A0">
        <w:rPr>
          <w:rFonts w:ascii="Times New Roman" w:hAnsi="Times New Roman" w:cs="Times New Roman"/>
          <w:sz w:val="28"/>
          <w:szCs w:val="28"/>
        </w:rPr>
        <w:t>100503,0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в сумме </w:t>
      </w:r>
      <w:r w:rsidR="00E048A0">
        <w:rPr>
          <w:rFonts w:ascii="Times New Roman" w:hAnsi="Times New Roman" w:cs="Times New Roman"/>
          <w:sz w:val="28"/>
          <w:szCs w:val="28"/>
        </w:rPr>
        <w:t>17967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E33" w:rsidRPr="00A009A2" w:rsidRDefault="00485E33" w:rsidP="00485E33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E048A0">
        <w:rPr>
          <w:rFonts w:ascii="Times New Roman" w:hAnsi="Times New Roman" w:cs="Times New Roman"/>
          <w:color w:val="000000"/>
          <w:sz w:val="28"/>
          <w:szCs w:val="28"/>
        </w:rPr>
        <w:t>134222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5E33" w:rsidRPr="00A009A2" w:rsidRDefault="00485E33" w:rsidP="00485E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 xml:space="preserve">размер дефицита бюджета в сумме </w:t>
      </w:r>
      <w:r w:rsidR="00E048A0">
        <w:rPr>
          <w:rFonts w:ascii="Times New Roman" w:hAnsi="Times New Roman" w:cs="Times New Roman"/>
          <w:sz w:val="28"/>
          <w:szCs w:val="28"/>
        </w:rPr>
        <w:t>3151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, или </w:t>
      </w:r>
      <w:r w:rsidR="00E048A0">
        <w:rPr>
          <w:rFonts w:ascii="Times New Roman" w:hAnsi="Times New Roman" w:cs="Times New Roman"/>
          <w:sz w:val="28"/>
          <w:szCs w:val="28"/>
        </w:rPr>
        <w:t>25,0</w:t>
      </w:r>
      <w:r w:rsidRPr="00A009A2">
        <w:rPr>
          <w:rFonts w:ascii="Times New Roman" w:hAnsi="Times New Roman" w:cs="Times New Roman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85E33" w:rsidRPr="00A009A2" w:rsidRDefault="00485E33" w:rsidP="00485E3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r w:rsidR="00E048A0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БК РФ, осуществлено в пределах суммы снижения остатков средств на счетах по учету средств бюджета </w:t>
      </w:r>
      <w:r w:rsidR="00E048A0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которая по состоянию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E048A0">
        <w:rPr>
          <w:rFonts w:ascii="Times New Roman" w:hAnsi="Times New Roman" w:cs="Times New Roman"/>
          <w:color w:val="000000"/>
          <w:sz w:val="28"/>
          <w:szCs w:val="28"/>
        </w:rPr>
        <w:t>3151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485E33" w:rsidRDefault="00485E33" w:rsidP="00485E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Дефицит бюджета с учетом суммы снижения остатков средств на счетах по учету средств местного бюджета составит 0 тыс. руб.</w:t>
      </w:r>
    </w:p>
    <w:p w:rsidR="00485E33" w:rsidRPr="00346D39" w:rsidRDefault="00485E33" w:rsidP="00485E33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План по </w:t>
      </w:r>
      <w:r>
        <w:rPr>
          <w:rFonts w:ascii="Times New Roman" w:hAnsi="Times New Roman"/>
          <w:sz w:val="28"/>
        </w:rPr>
        <w:t>доходам</w:t>
      </w:r>
      <w:r w:rsidRPr="00346D39">
        <w:rPr>
          <w:rFonts w:ascii="Times New Roman" w:hAnsi="Times New Roman"/>
          <w:sz w:val="28"/>
        </w:rPr>
        <w:t xml:space="preserve"> местного бюджета по сравнению с первоначальной редакцией увеличен на </w:t>
      </w:r>
      <w:r w:rsidR="00E048A0">
        <w:rPr>
          <w:rFonts w:ascii="Times New Roman" w:hAnsi="Times New Roman"/>
          <w:sz w:val="28"/>
        </w:rPr>
        <w:t>94731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 w:rsidR="00E048A0">
        <w:rPr>
          <w:rFonts w:ascii="Times New Roman" w:hAnsi="Times New Roman"/>
          <w:sz w:val="28"/>
        </w:rPr>
        <w:t>260</w:t>
      </w:r>
      <w:r>
        <w:rPr>
          <w:rFonts w:ascii="Times New Roman" w:hAnsi="Times New Roman"/>
          <w:sz w:val="28"/>
        </w:rPr>
        <w:t>,</w:t>
      </w:r>
      <w:r w:rsidR="00E048A0">
        <w:rPr>
          <w:rFonts w:ascii="Times New Roman" w:hAnsi="Times New Roman"/>
          <w:sz w:val="28"/>
        </w:rPr>
        <w:t>7</w:t>
      </w:r>
      <w:r w:rsidRPr="00346D39">
        <w:rPr>
          <w:rFonts w:ascii="Times New Roman" w:hAnsi="Times New Roman"/>
          <w:sz w:val="28"/>
        </w:rPr>
        <w:t xml:space="preserve">%. План по расходам по сравнению с первоначальной редакцией увеличен на </w:t>
      </w:r>
      <w:r w:rsidR="00E048A0">
        <w:rPr>
          <w:rFonts w:ascii="Times New Roman" w:hAnsi="Times New Roman"/>
          <w:sz w:val="28"/>
        </w:rPr>
        <w:t>97882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 w:rsidR="00E048A0">
        <w:rPr>
          <w:rFonts w:ascii="Times New Roman" w:hAnsi="Times New Roman"/>
          <w:sz w:val="28"/>
        </w:rPr>
        <w:t>269,3</w:t>
      </w:r>
      <w:r w:rsidRPr="00346D39">
        <w:rPr>
          <w:rFonts w:ascii="Times New Roman" w:hAnsi="Times New Roman"/>
          <w:sz w:val="28"/>
        </w:rPr>
        <w:t xml:space="preserve">%. </w:t>
      </w:r>
    </w:p>
    <w:p w:rsidR="00485E33" w:rsidRPr="00346D39" w:rsidRDefault="00485E33" w:rsidP="00485E33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</w:t>
      </w:r>
      <w:r w:rsidRPr="00346D39">
        <w:rPr>
          <w:rFonts w:ascii="Times New Roman" w:hAnsi="Times New Roman"/>
          <w:sz w:val="28"/>
        </w:rPr>
        <w:t xml:space="preserve"> местного бюджета в 20</w:t>
      </w:r>
      <w:r>
        <w:rPr>
          <w:rFonts w:ascii="Times New Roman" w:hAnsi="Times New Roman"/>
          <w:sz w:val="28"/>
        </w:rPr>
        <w:t>22</w:t>
      </w:r>
      <w:r w:rsidRPr="00346D39">
        <w:rPr>
          <w:rFonts w:ascii="Times New Roman" w:hAnsi="Times New Roman"/>
          <w:sz w:val="28"/>
        </w:rPr>
        <w:t xml:space="preserve"> году исполнены в сумме </w:t>
      </w:r>
      <w:r w:rsidR="00E048A0">
        <w:rPr>
          <w:rFonts w:ascii="Times New Roman" w:hAnsi="Times New Roman"/>
          <w:sz w:val="28"/>
        </w:rPr>
        <w:t>130144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 xml:space="preserve">тыс.руб., что </w:t>
      </w:r>
      <w:r w:rsidR="00E048A0">
        <w:rPr>
          <w:rFonts w:ascii="Times New Roman" w:hAnsi="Times New Roman"/>
          <w:sz w:val="28"/>
        </w:rPr>
        <w:t>ниже</w:t>
      </w:r>
      <w:r w:rsidRPr="00346D39">
        <w:rPr>
          <w:rFonts w:ascii="Times New Roman" w:hAnsi="Times New Roman"/>
          <w:sz w:val="28"/>
        </w:rPr>
        <w:t xml:space="preserve">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E048A0">
        <w:rPr>
          <w:rFonts w:ascii="Times New Roman" w:hAnsi="Times New Roman"/>
          <w:sz w:val="28"/>
        </w:rPr>
        <w:t>927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E048A0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,7</w:t>
      </w:r>
      <w:r w:rsidRPr="00346D39">
        <w:rPr>
          <w:rFonts w:ascii="Times New Roman" w:hAnsi="Times New Roman"/>
          <w:sz w:val="28"/>
        </w:rPr>
        <w:t>%.</w:t>
      </w:r>
    </w:p>
    <w:p w:rsidR="00485E33" w:rsidRDefault="00485E33" w:rsidP="00485E33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 w:rsidR="00E048A0">
        <w:rPr>
          <w:rFonts w:ascii="Times New Roman" w:hAnsi="Times New Roman"/>
          <w:sz w:val="28"/>
        </w:rPr>
        <w:t>133177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>тыс.руб.,</w:t>
      </w:r>
      <w:r w:rsidR="00466F42"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что ниже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E048A0">
        <w:rPr>
          <w:rFonts w:ascii="Times New Roman" w:hAnsi="Times New Roman"/>
          <w:sz w:val="28"/>
        </w:rPr>
        <w:t>1045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FF7C0C">
        <w:rPr>
          <w:rFonts w:ascii="Times New Roman" w:hAnsi="Times New Roman"/>
          <w:sz w:val="28"/>
        </w:rPr>
        <w:t>0,8</w:t>
      </w:r>
      <w:r w:rsidRPr="00346D39">
        <w:rPr>
          <w:rFonts w:ascii="Times New Roman" w:hAnsi="Times New Roman"/>
          <w:sz w:val="28"/>
        </w:rPr>
        <w:t>%.</w:t>
      </w:r>
    </w:p>
    <w:p w:rsidR="00986703" w:rsidRPr="00346D39" w:rsidRDefault="00986703" w:rsidP="00485E33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Дефицит бюджета в сумме 3033,0 тыс.руб.</w:t>
      </w:r>
    </w:p>
    <w:p w:rsidR="00485E33" w:rsidRDefault="001F5808" w:rsidP="00485E33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485E3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85E33">
        <w:rPr>
          <w:rFonts w:ascii="Times New Roman" w:hAnsi="Times New Roman" w:cs="Times New Roman"/>
          <w:b/>
          <w:color w:val="000000"/>
          <w:sz w:val="28"/>
          <w:szCs w:val="28"/>
        </w:rPr>
        <w:t>Анализ исполнение доходной части</w:t>
      </w:r>
      <w:r w:rsidR="00485E33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бюджета.</w:t>
      </w:r>
      <w:r w:rsidR="00485E3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85E33" w:rsidRDefault="00485E33" w:rsidP="00485E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BA027E" w:rsidRPr="00791F66" w:rsidRDefault="00BA027E" w:rsidP="00BA0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91F66">
        <w:rPr>
          <w:rFonts w:ascii="Times New Roman" w:hAnsi="Times New Roman" w:cs="Times New Roman"/>
          <w:sz w:val="24"/>
          <w:szCs w:val="24"/>
        </w:rPr>
        <w:t>Таблица 2 (тыс.руб.)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494"/>
        <w:gridCol w:w="1559"/>
        <w:gridCol w:w="1134"/>
        <w:gridCol w:w="1134"/>
        <w:gridCol w:w="1451"/>
      </w:tblGrid>
      <w:tr w:rsidR="00BA027E" w:rsidRPr="000577E1" w:rsidTr="00A34B46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27E" w:rsidRPr="000577E1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0577E1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BA027E" w:rsidRPr="000577E1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A027E" w:rsidRPr="000577E1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27E" w:rsidRPr="000577E1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27E" w:rsidRPr="000577E1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27E" w:rsidRPr="000577E1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27E" w:rsidRPr="000577E1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</w:p>
          <w:p w:rsidR="00BA027E" w:rsidRPr="000577E1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льный</w:t>
            </w:r>
          </w:p>
          <w:p w:rsidR="00BA027E" w:rsidRPr="000577E1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BA027E" w:rsidRPr="000577E1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BA027E" w:rsidRPr="000577E1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3EB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E3EB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BA027E" w:rsidRPr="000577E1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7E" w:rsidRPr="000577E1" w:rsidRDefault="00BA027E" w:rsidP="00DE3EB6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Думы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3E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="00DE3EB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0577E1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A027E" w:rsidRPr="000577E1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7E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A027E" w:rsidRPr="000577E1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BA027E" w:rsidRPr="000577E1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7E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BA027E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</w:t>
            </w:r>
          </w:p>
          <w:p w:rsidR="00BA027E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</w:t>
            </w:r>
            <w:r w:rsidR="00DE3E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.12.2022г</w:t>
            </w:r>
          </w:p>
          <w:p w:rsidR="00BA027E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  <w:r w:rsidR="00DE3E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A027E" w:rsidRPr="000577E1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BA027E" w:rsidRPr="000577E1" w:rsidRDefault="00BA027E" w:rsidP="00A34B4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27E" w:rsidRPr="009C25AA" w:rsidTr="00A34B46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7E" w:rsidRPr="009C25AA" w:rsidRDefault="00BA027E" w:rsidP="00A34B46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9C25AA" w:rsidRDefault="00C305C7" w:rsidP="00A34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32759,0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9C25AA" w:rsidRDefault="00DE3EB6" w:rsidP="00DE3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9C25AA" w:rsidRDefault="00DE3EB6" w:rsidP="00A34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9C25AA" w:rsidRDefault="00DE3EB6" w:rsidP="00A34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9C25AA" w:rsidRDefault="00C305C7" w:rsidP="00A34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9C25AA" w:rsidRDefault="00C305C7" w:rsidP="00A34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BA027E" w:rsidRPr="00B95798" w:rsidTr="00A34B46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7E" w:rsidRPr="001736EC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DC785C" w:rsidRDefault="00BA027E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BA027E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BA027E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BA027E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BA027E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BA027E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27E" w:rsidRPr="00B95798" w:rsidTr="00A34B46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7E" w:rsidRPr="001736EC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DC785C" w:rsidRDefault="00C305C7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C305C7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C305C7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C305C7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C305C7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C305C7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BA027E" w:rsidRPr="00B95798" w:rsidTr="00A34B46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7E" w:rsidRPr="001736EC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DC785C" w:rsidRDefault="00C305C7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19956,0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DE3EB6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DE3EB6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C305C7" w:rsidP="00C3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C305C7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B95798" w:rsidRDefault="00C305C7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27E" w:rsidRPr="009C25AA" w:rsidTr="00A34B46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7E" w:rsidRPr="009C25AA" w:rsidRDefault="00BA027E" w:rsidP="00A34B46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9C25AA" w:rsidRDefault="00C305C7" w:rsidP="00A34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29985,0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9C25AA" w:rsidRDefault="00DE3EB6" w:rsidP="00A34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9C25AA" w:rsidRDefault="00DE3EB6" w:rsidP="00A34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9C25AA" w:rsidRDefault="00DE3EB6" w:rsidP="00A34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9C25AA" w:rsidRDefault="00C305C7" w:rsidP="00A34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27E" w:rsidRPr="009C25AA" w:rsidRDefault="00C305C7" w:rsidP="00A34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BA027E" w:rsidRPr="00B95798" w:rsidTr="00A34B46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7E" w:rsidRPr="001736EC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DC785C" w:rsidRDefault="00C305C7" w:rsidP="00A34B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+2774,0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DE3EB6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DE3EB6" w:rsidP="00A34B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DE3EB6" w:rsidP="00A34B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C305C7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C305C7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A027E" w:rsidRPr="00B95798" w:rsidTr="00A34B46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7E" w:rsidRPr="001736EC" w:rsidRDefault="00BA027E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учетом 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БК 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DC785C" w:rsidRDefault="00C305C7" w:rsidP="00A34B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DE3EB6" w:rsidP="00A3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CB" w:rsidRPr="00B95798" w:rsidRDefault="004D49CB" w:rsidP="00A34B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4D49CB" w:rsidP="00A34B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C305C7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7E" w:rsidRPr="00B95798" w:rsidRDefault="00C305C7" w:rsidP="00A34B4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A027E" w:rsidRDefault="00BA027E" w:rsidP="00BA027E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2022 год по доходам составило </w:t>
      </w:r>
      <w:r w:rsidR="00C305C7">
        <w:rPr>
          <w:rFonts w:ascii="Times New Roman" w:hAnsi="Times New Roman"/>
          <w:sz w:val="28"/>
        </w:rPr>
        <w:t>130144</w:t>
      </w:r>
      <w:r>
        <w:rPr>
          <w:rFonts w:ascii="Times New Roman" w:hAnsi="Times New Roman"/>
          <w:sz w:val="28"/>
        </w:rPr>
        <w:t>,0 тыс.руб.,</w:t>
      </w:r>
      <w:r w:rsidRPr="00346D39">
        <w:rPr>
          <w:rFonts w:ascii="Times New Roman" w:hAnsi="Times New Roman"/>
          <w:sz w:val="28"/>
        </w:rPr>
        <w:t xml:space="preserve">по сравнению с </w:t>
      </w:r>
      <w:r>
        <w:rPr>
          <w:rFonts w:ascii="Times New Roman" w:hAnsi="Times New Roman"/>
          <w:sz w:val="28"/>
        </w:rPr>
        <w:t>уровнем</w:t>
      </w:r>
      <w:r w:rsidRPr="00346D39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 w:rsidRPr="00346D39">
        <w:rPr>
          <w:rFonts w:ascii="Times New Roman" w:hAnsi="Times New Roman"/>
          <w:sz w:val="28"/>
        </w:rPr>
        <w:t xml:space="preserve"> года  </w:t>
      </w:r>
      <w:r>
        <w:rPr>
          <w:rFonts w:ascii="Times New Roman" w:hAnsi="Times New Roman"/>
          <w:sz w:val="28"/>
        </w:rPr>
        <w:t xml:space="preserve">доходы увеличились </w:t>
      </w:r>
      <w:r w:rsidRPr="00346D39">
        <w:rPr>
          <w:rFonts w:ascii="Times New Roman" w:hAnsi="Times New Roman"/>
          <w:sz w:val="28"/>
        </w:rPr>
        <w:t xml:space="preserve">на </w:t>
      </w:r>
      <w:r w:rsidR="00C305C7">
        <w:rPr>
          <w:rFonts w:ascii="Times New Roman" w:hAnsi="Times New Roman"/>
          <w:sz w:val="28"/>
        </w:rPr>
        <w:t>97385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руб. или на</w:t>
      </w:r>
      <w:r>
        <w:rPr>
          <w:rFonts w:ascii="Times New Roman" w:hAnsi="Times New Roman"/>
          <w:sz w:val="28"/>
        </w:rPr>
        <w:t xml:space="preserve"> </w:t>
      </w:r>
      <w:r w:rsidR="00C305C7">
        <w:rPr>
          <w:rFonts w:ascii="Times New Roman" w:hAnsi="Times New Roman"/>
          <w:sz w:val="28"/>
        </w:rPr>
        <w:t>297,3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в том числе: по группе «Налоговые и неналоговые доходы» </w:t>
      </w:r>
      <w:r>
        <w:rPr>
          <w:rFonts w:ascii="Times New Roman" w:hAnsi="Times New Roman"/>
          <w:sz w:val="28"/>
        </w:rPr>
        <w:t>доходы у</w:t>
      </w:r>
      <w:r w:rsidR="00D1571E">
        <w:rPr>
          <w:rFonts w:ascii="Times New Roman" w:hAnsi="Times New Roman"/>
          <w:sz w:val="28"/>
        </w:rPr>
        <w:t>меньшились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сумму </w:t>
      </w:r>
      <w:r w:rsidR="00D1571E">
        <w:rPr>
          <w:rFonts w:ascii="Times New Roman" w:hAnsi="Times New Roman"/>
          <w:sz w:val="28"/>
        </w:rPr>
        <w:t>1129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, </w:t>
      </w:r>
      <w:r w:rsidRPr="00346D39">
        <w:rPr>
          <w:rFonts w:ascii="Times New Roman" w:hAnsi="Times New Roman"/>
          <w:sz w:val="28"/>
        </w:rPr>
        <w:t>или на</w:t>
      </w:r>
      <w:r>
        <w:rPr>
          <w:rFonts w:ascii="Times New Roman" w:hAnsi="Times New Roman"/>
          <w:sz w:val="28"/>
        </w:rPr>
        <w:t xml:space="preserve"> </w:t>
      </w:r>
      <w:r w:rsidR="00D1571E">
        <w:rPr>
          <w:rFonts w:ascii="Times New Roman" w:hAnsi="Times New Roman"/>
          <w:sz w:val="28"/>
        </w:rPr>
        <w:t>8,8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по группе «Безвозмездные </w:t>
      </w:r>
      <w:r>
        <w:rPr>
          <w:rFonts w:ascii="Times New Roman" w:hAnsi="Times New Roman"/>
          <w:sz w:val="28"/>
        </w:rPr>
        <w:t>поступления</w:t>
      </w:r>
      <w:r w:rsidRPr="00346D39">
        <w:rPr>
          <w:rFonts w:ascii="Times New Roman" w:hAnsi="Times New Roman"/>
          <w:sz w:val="28"/>
        </w:rPr>
        <w:t>»</w:t>
      </w:r>
      <w:r w:rsidR="00D1571E">
        <w:rPr>
          <w:rFonts w:ascii="Times New Roman" w:hAnsi="Times New Roman"/>
          <w:sz w:val="28"/>
        </w:rPr>
        <w:t xml:space="preserve"> доходы увеличились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="00D1571E">
        <w:rPr>
          <w:rFonts w:ascii="Times New Roman" w:hAnsi="Times New Roman"/>
          <w:sz w:val="28"/>
        </w:rPr>
        <w:t>98514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или на </w:t>
      </w:r>
      <w:r w:rsidR="00D1571E">
        <w:rPr>
          <w:rFonts w:ascii="Times New Roman" w:hAnsi="Times New Roman"/>
          <w:sz w:val="28"/>
        </w:rPr>
        <w:t>493,6</w:t>
      </w:r>
      <w:r w:rsidRPr="00346D39">
        <w:rPr>
          <w:rFonts w:ascii="Times New Roman" w:hAnsi="Times New Roman"/>
          <w:sz w:val="28"/>
        </w:rPr>
        <w:t xml:space="preserve">%. </w:t>
      </w:r>
    </w:p>
    <w:p w:rsidR="00BA027E" w:rsidRPr="00346D39" w:rsidRDefault="00BA027E" w:rsidP="00BA027E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за 2022 год по расходам составило </w:t>
      </w:r>
      <w:r w:rsidR="00D1571E">
        <w:rPr>
          <w:rFonts w:ascii="Times New Roman" w:hAnsi="Times New Roman"/>
          <w:sz w:val="28"/>
        </w:rPr>
        <w:t>133177</w:t>
      </w:r>
      <w:r>
        <w:rPr>
          <w:rFonts w:ascii="Times New Roman" w:hAnsi="Times New Roman"/>
          <w:sz w:val="28"/>
        </w:rPr>
        <w:t xml:space="preserve">,0 тыс.руб., по сравнению с уровнем 2021 года расходы увеличились на </w:t>
      </w:r>
      <w:r w:rsidR="00D1571E">
        <w:rPr>
          <w:rFonts w:ascii="Times New Roman" w:hAnsi="Times New Roman"/>
          <w:sz w:val="28"/>
        </w:rPr>
        <w:t>103192</w:t>
      </w:r>
      <w:r>
        <w:rPr>
          <w:rFonts w:ascii="Times New Roman" w:hAnsi="Times New Roman"/>
          <w:sz w:val="28"/>
        </w:rPr>
        <w:t xml:space="preserve">,0 тыс.руб. или на </w:t>
      </w:r>
      <w:r w:rsidR="00D1571E">
        <w:rPr>
          <w:rFonts w:ascii="Times New Roman" w:hAnsi="Times New Roman"/>
          <w:sz w:val="28"/>
        </w:rPr>
        <w:t>344,1</w:t>
      </w:r>
      <w:r>
        <w:rPr>
          <w:rFonts w:ascii="Times New Roman" w:hAnsi="Times New Roman"/>
          <w:sz w:val="28"/>
        </w:rPr>
        <w:t xml:space="preserve">% </w:t>
      </w:r>
    </w:p>
    <w:p w:rsidR="00BA027E" w:rsidRPr="00346D39" w:rsidRDefault="00BA027E" w:rsidP="00BA027E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  <w:r w:rsidRPr="00346D39">
        <w:rPr>
          <w:rFonts w:ascii="Times New Roman" w:hAnsi="Times New Roman"/>
          <w:sz w:val="28"/>
        </w:rPr>
        <w:t xml:space="preserve"> по доходам</w:t>
      </w:r>
      <w:r w:rsidR="00D1571E">
        <w:rPr>
          <w:rFonts w:ascii="Times New Roman" w:hAnsi="Times New Roman"/>
          <w:sz w:val="28"/>
        </w:rPr>
        <w:t xml:space="preserve"> за 2022 год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</w:t>
      </w:r>
      <w:r w:rsidRPr="00346D39">
        <w:rPr>
          <w:rFonts w:ascii="Times New Roman" w:hAnsi="Times New Roman"/>
          <w:sz w:val="28"/>
        </w:rPr>
        <w:t xml:space="preserve"> на </w:t>
      </w:r>
      <w:r w:rsidR="00D1571E">
        <w:rPr>
          <w:rFonts w:ascii="Times New Roman" w:hAnsi="Times New Roman"/>
          <w:sz w:val="28"/>
        </w:rPr>
        <w:t>99,3</w:t>
      </w:r>
      <w:r w:rsidRPr="00346D39">
        <w:rPr>
          <w:rFonts w:ascii="Times New Roman" w:hAnsi="Times New Roman"/>
          <w:sz w:val="28"/>
        </w:rPr>
        <w:t>%, в том числе:</w:t>
      </w:r>
    </w:p>
    <w:p w:rsidR="00BA027E" w:rsidRPr="00346D39" w:rsidRDefault="00BA027E" w:rsidP="00BA027E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налоговым и неналоговым доходам на</w:t>
      </w:r>
      <w:r>
        <w:rPr>
          <w:rFonts w:ascii="Times New Roman" w:hAnsi="Times New Roman"/>
          <w:sz w:val="28"/>
        </w:rPr>
        <w:t xml:space="preserve"> 9</w:t>
      </w:r>
      <w:r w:rsidR="00D1571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,</w:t>
      </w:r>
      <w:r w:rsidR="00D1571E">
        <w:rPr>
          <w:rFonts w:ascii="Times New Roman" w:hAnsi="Times New Roman"/>
          <w:sz w:val="28"/>
        </w:rPr>
        <w:t>6</w:t>
      </w:r>
      <w:r w:rsidRPr="00346D39">
        <w:rPr>
          <w:rFonts w:ascii="Times New Roman" w:hAnsi="Times New Roman"/>
          <w:sz w:val="28"/>
        </w:rPr>
        <w:t>%;</w:t>
      </w:r>
    </w:p>
    <w:p w:rsidR="00BA027E" w:rsidRDefault="00BA027E" w:rsidP="00BA027E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- по безвозмездным </w:t>
      </w:r>
      <w:r>
        <w:rPr>
          <w:rFonts w:ascii="Times New Roman" w:hAnsi="Times New Roman"/>
          <w:sz w:val="28"/>
        </w:rPr>
        <w:t>поступлениям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100,0</w:t>
      </w:r>
      <w:r w:rsidRPr="00346D39">
        <w:rPr>
          <w:rFonts w:ascii="Times New Roman" w:hAnsi="Times New Roman"/>
          <w:sz w:val="28"/>
        </w:rPr>
        <w:t xml:space="preserve">%. </w:t>
      </w:r>
    </w:p>
    <w:p w:rsidR="00BA027E" w:rsidRPr="00346D39" w:rsidRDefault="00BA027E" w:rsidP="00BA027E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расходам бюджет исполнен на 9</w:t>
      </w:r>
      <w:r w:rsidR="00D1571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,</w:t>
      </w:r>
      <w:r w:rsidR="00D1571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%.</w:t>
      </w:r>
    </w:p>
    <w:p w:rsidR="00485E33" w:rsidRPr="0069455A" w:rsidRDefault="00485E33" w:rsidP="00485E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lastRenderedPageBreak/>
        <w:t>Анализ исполнения доходной части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показателей и окончательной редакции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(в ред. от 26.12.22г.№ 2</w:t>
      </w:r>
      <w:r w:rsidR="00FF7C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455A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="00D157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C99" w:rsidRDefault="00B34C99" w:rsidP="00B34C99">
      <w:pPr>
        <w:pStyle w:val="western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EA2BD9">
        <w:t xml:space="preserve">Таблица </w:t>
      </w:r>
      <w:r w:rsidR="00D1571E">
        <w:t>3</w:t>
      </w:r>
      <w:r>
        <w:t>(</w:t>
      </w:r>
      <w:r w:rsidRPr="00EA2BD9">
        <w:t>тыс.руб.</w:t>
      </w:r>
      <w:r>
        <w:t>)</w:t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99"/>
        <w:gridCol w:w="1417"/>
        <w:gridCol w:w="1276"/>
        <w:gridCol w:w="1134"/>
        <w:gridCol w:w="1134"/>
        <w:gridCol w:w="1418"/>
      </w:tblGrid>
      <w:tr w:rsidR="00090342" w:rsidRPr="00543C91" w:rsidTr="002D4F57">
        <w:trPr>
          <w:trHeight w:val="770"/>
          <w:tblHeader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42" w:rsidRPr="00D87E30" w:rsidRDefault="004805CD" w:rsidP="00E77A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="00090342" w:rsidRPr="00D87E30">
              <w:rPr>
                <w:rFonts w:ascii="Times New Roman" w:hAnsi="Times New Roman" w:cs="Times New Roman"/>
                <w:bCs/>
                <w:color w:val="000000"/>
              </w:rPr>
              <w:t>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42" w:rsidRPr="00D87E30" w:rsidRDefault="00090342" w:rsidP="00FF7C0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отчет за 202</w:t>
            </w:r>
            <w:r w:rsidR="00FF7C0C" w:rsidRPr="00D87E3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D87E30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EA" w:rsidRPr="00D87E30" w:rsidRDefault="00BD79EA" w:rsidP="00BD7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Утверждено решением Думы от 2</w:t>
            </w:r>
            <w:r w:rsidR="00FF7C0C" w:rsidRPr="00D87E30">
              <w:rPr>
                <w:rFonts w:ascii="Times New Roman" w:hAnsi="Times New Roman" w:cs="Times New Roman"/>
                <w:color w:val="000000"/>
              </w:rPr>
              <w:t>8</w:t>
            </w:r>
            <w:r w:rsidRPr="00D87E30">
              <w:rPr>
                <w:rFonts w:ascii="Times New Roman" w:hAnsi="Times New Roman" w:cs="Times New Roman"/>
                <w:color w:val="000000"/>
              </w:rPr>
              <w:t>.12.2</w:t>
            </w:r>
            <w:r w:rsidR="00FF7C0C" w:rsidRPr="00D87E30">
              <w:rPr>
                <w:rFonts w:ascii="Times New Roman" w:hAnsi="Times New Roman" w:cs="Times New Roman"/>
                <w:color w:val="000000"/>
              </w:rPr>
              <w:t>1</w:t>
            </w:r>
            <w:r w:rsidRPr="00D87E30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D79EA" w:rsidRPr="00D87E30" w:rsidRDefault="00BD79EA" w:rsidP="00BD7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№1</w:t>
            </w:r>
            <w:r w:rsidR="00FF7C0C" w:rsidRPr="00D87E30">
              <w:rPr>
                <w:rFonts w:ascii="Times New Roman" w:hAnsi="Times New Roman" w:cs="Times New Roman"/>
                <w:color w:val="000000"/>
              </w:rPr>
              <w:t>4</w:t>
            </w:r>
            <w:r w:rsidRPr="00D87E3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  <w:p w:rsidR="00BD79EA" w:rsidRPr="00D87E30" w:rsidRDefault="002D4F57" w:rsidP="00BD7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(</w:t>
            </w:r>
            <w:r w:rsidR="00BD79EA" w:rsidRPr="00D87E30">
              <w:rPr>
                <w:rFonts w:ascii="Times New Roman" w:hAnsi="Times New Roman" w:cs="Times New Roman"/>
                <w:color w:val="000000"/>
              </w:rPr>
              <w:t xml:space="preserve">в ред. </w:t>
            </w:r>
          </w:p>
          <w:p w:rsidR="00BD79EA" w:rsidRPr="00D87E30" w:rsidRDefault="00BD79EA" w:rsidP="00BD7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FF7C0C" w:rsidRPr="00D87E30">
              <w:rPr>
                <w:rFonts w:ascii="Times New Roman" w:hAnsi="Times New Roman" w:cs="Times New Roman"/>
                <w:color w:val="000000"/>
              </w:rPr>
              <w:t>26</w:t>
            </w:r>
            <w:r w:rsidRPr="00D87E30">
              <w:rPr>
                <w:rFonts w:ascii="Times New Roman" w:hAnsi="Times New Roman" w:cs="Times New Roman"/>
                <w:color w:val="000000"/>
              </w:rPr>
              <w:t>.12.2</w:t>
            </w:r>
            <w:r w:rsidR="00FF7C0C" w:rsidRPr="00D87E30">
              <w:rPr>
                <w:rFonts w:ascii="Times New Roman" w:hAnsi="Times New Roman" w:cs="Times New Roman"/>
                <w:color w:val="000000"/>
              </w:rPr>
              <w:t>2</w:t>
            </w:r>
            <w:r w:rsidRPr="00D87E30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090342" w:rsidRPr="00D87E30" w:rsidRDefault="00BD79EA" w:rsidP="00FF7C0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№</w:t>
            </w:r>
            <w:r w:rsidR="00FF7C0C" w:rsidRPr="00D87E30">
              <w:rPr>
                <w:rFonts w:ascii="Times New Roman" w:hAnsi="Times New Roman" w:cs="Times New Roman"/>
                <w:color w:val="000000"/>
              </w:rPr>
              <w:t>20</w:t>
            </w:r>
            <w:r w:rsidR="002D4F57" w:rsidRPr="00D87E3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42" w:rsidRPr="00D87E30" w:rsidRDefault="00090342" w:rsidP="00FF7C0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отчет за 202</w:t>
            </w:r>
            <w:r w:rsidR="00FF7C0C" w:rsidRPr="00D87E30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D87E30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42" w:rsidRPr="00D87E30" w:rsidRDefault="00090342" w:rsidP="00E77A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%    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42" w:rsidRPr="00D87E30" w:rsidRDefault="00090342" w:rsidP="00FF7C0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Темп роста доходов 202</w:t>
            </w:r>
            <w:r w:rsidR="00FF7C0C" w:rsidRPr="00D87E30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D87E30">
              <w:rPr>
                <w:rFonts w:ascii="Times New Roman" w:hAnsi="Times New Roman" w:cs="Times New Roman"/>
                <w:bCs/>
                <w:color w:val="000000"/>
              </w:rPr>
              <w:t>-2021 г.г. (%)</w:t>
            </w:r>
          </w:p>
        </w:tc>
      </w:tr>
      <w:tr w:rsidR="00090342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42" w:rsidRPr="00D87E30" w:rsidRDefault="00090342" w:rsidP="00E77A5F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42" w:rsidRPr="00D87E30" w:rsidRDefault="00FF7C0C" w:rsidP="00E77A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12803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42" w:rsidRPr="00D87E30" w:rsidRDefault="00DB1880" w:rsidP="00E77A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42" w:rsidRPr="00D87E30" w:rsidRDefault="00DB1880" w:rsidP="00E77A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11674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42" w:rsidRPr="00D87E30" w:rsidRDefault="00DB1880" w:rsidP="00E77A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42" w:rsidRPr="00D87E30" w:rsidRDefault="00DB1880" w:rsidP="00E77A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-8,8</w:t>
            </w:r>
          </w:p>
        </w:tc>
      </w:tr>
      <w:tr w:rsidR="00090342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42" w:rsidRPr="00D87E30" w:rsidRDefault="00090342" w:rsidP="00E77A5F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Налог на доходы физически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42" w:rsidRPr="00D87E30" w:rsidRDefault="00FF7C0C" w:rsidP="00E77A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42" w:rsidRPr="00D87E30" w:rsidRDefault="00230821" w:rsidP="00E77A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2314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42" w:rsidRPr="00D87E30" w:rsidRDefault="00230821" w:rsidP="00E77A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2319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42" w:rsidRPr="00D87E30" w:rsidRDefault="00230821" w:rsidP="00E77A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42" w:rsidRPr="00D87E30" w:rsidRDefault="00230821" w:rsidP="00E77A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+16,3</w:t>
            </w:r>
          </w:p>
        </w:tc>
      </w:tr>
      <w:tr w:rsidR="00230821" w:rsidRPr="000018B5" w:rsidTr="00230821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2872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3322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3323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+15,7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-15,2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+95,6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3878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-61,1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-100,0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-23,8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2183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2181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+26,1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-18,4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21" w:rsidRPr="00D87E30" w:rsidRDefault="007E7A9F" w:rsidP="002308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30821" w:rsidRPr="00055F06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19956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118470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118470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+493,7</w:t>
            </w:r>
          </w:p>
        </w:tc>
      </w:tr>
      <w:tr w:rsidR="00230821" w:rsidRPr="00055F06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 xml:space="preserve">Дотации бюджетам поселений на выравнивание бюджетной обеспеченности из районного </w:t>
            </w:r>
            <w:r w:rsidRPr="00D87E30">
              <w:rPr>
                <w:rFonts w:ascii="Times New Roman" w:hAnsi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lastRenderedPageBreak/>
              <w:t>16315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17839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17839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+9,3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lastRenderedPageBreak/>
              <w:t>Субсидия на реализацию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+83,5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-100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 xml:space="preserve"> Субсидии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-100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 xml:space="preserve">Субсидии на 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92294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92294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7151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+31,6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областного государственного </w:t>
            </w:r>
            <w:r w:rsidRPr="00D87E30">
              <w:rPr>
                <w:rFonts w:ascii="Times New Roman" w:hAnsi="Times New Roman" w:cs="Times New Roman"/>
                <w:color w:val="000000"/>
              </w:rPr>
              <w:lastRenderedPageBreak/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+10,2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715148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  <w:r w:rsidR="00715148" w:rsidRPr="00D87E30">
              <w:rPr>
                <w:rFonts w:ascii="Times New Roman" w:hAnsi="Times New Roman" w:cs="Times New Roman"/>
                <w:color w:val="000000"/>
              </w:rP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D87E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30821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715148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  <w:r w:rsidR="00715148" w:rsidRPr="00D87E30">
              <w:rPr>
                <w:rFonts w:ascii="Times New Roman" w:hAnsi="Times New Roman" w:cs="Times New Roman"/>
                <w:color w:val="000000"/>
              </w:rPr>
              <w:t>межбюджетные трансферты на реализацию мероприятий, связанных с достижением наилучших результатов по увеличению налоговых и неналоговых доходов,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715148" w:rsidRPr="000018B5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48" w:rsidRPr="00D87E30" w:rsidRDefault="00715148" w:rsidP="00715148">
            <w:pPr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148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148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148" w:rsidRPr="00D87E30" w:rsidRDefault="00715148" w:rsidP="00230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7E3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148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148" w:rsidRPr="00D87E30" w:rsidRDefault="00715148" w:rsidP="0023082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30821" w:rsidRPr="005169A8" w:rsidTr="00FF7C0C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21" w:rsidRPr="00D87E30" w:rsidRDefault="00230821" w:rsidP="002308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7E30">
              <w:rPr>
                <w:rFonts w:ascii="Times New Roman" w:hAnsi="Times New Roman" w:cs="Times New Roman"/>
                <w:b/>
                <w:color w:val="000000"/>
              </w:rPr>
              <w:lastRenderedPageBreak/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21" w:rsidRPr="00D87E30" w:rsidRDefault="00230821" w:rsidP="0023082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7E30">
              <w:rPr>
                <w:rFonts w:ascii="Times New Roman" w:hAnsi="Times New Roman" w:cs="Times New Roman"/>
                <w:b/>
                <w:color w:val="000000"/>
              </w:rPr>
              <w:t>32759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7E30">
              <w:rPr>
                <w:rFonts w:ascii="Times New Roman" w:hAnsi="Times New Roman" w:cs="Times New Roman"/>
                <w:b/>
                <w:color w:val="000000"/>
              </w:rPr>
              <w:t>131071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7E30">
              <w:rPr>
                <w:rFonts w:ascii="Times New Roman" w:hAnsi="Times New Roman" w:cs="Times New Roman"/>
                <w:b/>
                <w:color w:val="000000"/>
              </w:rPr>
              <w:t>130144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821" w:rsidRPr="00D87E30" w:rsidRDefault="00715148" w:rsidP="0023082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E30">
              <w:rPr>
                <w:rFonts w:ascii="Times New Roman" w:hAnsi="Times New Roman" w:cs="Times New Roman"/>
                <w:b/>
                <w:bCs/>
                <w:color w:val="000000"/>
              </w:rPr>
              <w:t>+297,3</w:t>
            </w:r>
          </w:p>
        </w:tc>
      </w:tr>
    </w:tbl>
    <w:p w:rsidR="00090342" w:rsidRDefault="00090342" w:rsidP="00720683">
      <w:pPr>
        <w:pStyle w:val="western"/>
        <w:spacing w:before="0" w:beforeAutospacing="0" w:after="0" w:afterAutospacing="0"/>
        <w:jc w:val="right"/>
      </w:pPr>
    </w:p>
    <w:p w:rsidR="00D87E30" w:rsidRPr="006376BC" w:rsidRDefault="00D87E30" w:rsidP="00D87E30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6B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>
        <w:rPr>
          <w:rFonts w:ascii="Times New Roman" w:hAnsi="Times New Roman" w:cs="Times New Roman"/>
          <w:sz w:val="28"/>
          <w:szCs w:val="28"/>
        </w:rPr>
        <w:t xml:space="preserve">130144,0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, что составило</w:t>
      </w:r>
      <w:r>
        <w:rPr>
          <w:rFonts w:ascii="Times New Roman" w:hAnsi="Times New Roman" w:cs="Times New Roman"/>
          <w:sz w:val="28"/>
          <w:szCs w:val="28"/>
        </w:rPr>
        <w:t xml:space="preserve"> 99,3</w:t>
      </w:r>
      <w:r w:rsidRPr="006376BC">
        <w:rPr>
          <w:rFonts w:ascii="Times New Roman" w:hAnsi="Times New Roman" w:cs="Times New Roman"/>
          <w:sz w:val="28"/>
          <w:szCs w:val="28"/>
        </w:rPr>
        <w:t xml:space="preserve"> % от плановых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87E30" w:rsidRPr="006376BC" w:rsidRDefault="00D87E30" w:rsidP="00D87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</w:t>
      </w:r>
      <w:r>
        <w:rPr>
          <w:rFonts w:ascii="Times New Roman" w:hAnsi="Times New Roman" w:cs="Times New Roman"/>
          <w:sz w:val="28"/>
          <w:szCs w:val="28"/>
        </w:rPr>
        <w:t>поступили в сумме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11674,0 т</w:t>
      </w:r>
      <w:r w:rsidRPr="006376B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., что составляет 92,6% от плановых назначений, по сравнению с уровнем 2021 года   поступило меньше на 1129, 0тыс.руб. или на 8,8%.</w:t>
      </w:r>
    </w:p>
    <w:p w:rsidR="00D87E30" w:rsidRDefault="00D87E30" w:rsidP="00D87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6376BC">
        <w:rPr>
          <w:rFonts w:ascii="Times New Roman" w:hAnsi="Times New Roman" w:cs="Times New Roman"/>
          <w:sz w:val="28"/>
          <w:szCs w:val="28"/>
        </w:rPr>
        <w:t xml:space="preserve">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>поступили в сумме 118470,0</w:t>
      </w:r>
      <w:r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 или 100% от плановых назначений из них поступили за счет средств </w:t>
      </w:r>
      <w:r w:rsidRPr="006376BC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57A6">
        <w:rPr>
          <w:rFonts w:ascii="Times New Roman" w:hAnsi="Times New Roman" w:cs="Times New Roman"/>
          <w:sz w:val="28"/>
          <w:szCs w:val="28"/>
        </w:rPr>
        <w:t>100503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за счет средств </w:t>
      </w:r>
      <w:r w:rsidRPr="006376BC">
        <w:rPr>
          <w:rFonts w:ascii="Times New Roman" w:hAnsi="Times New Roman" w:cs="Times New Roman"/>
          <w:sz w:val="28"/>
          <w:szCs w:val="28"/>
        </w:rPr>
        <w:t xml:space="preserve">районного бюджета – </w:t>
      </w:r>
      <w:r w:rsidR="002657A6">
        <w:rPr>
          <w:rFonts w:ascii="Times New Roman" w:hAnsi="Times New Roman" w:cs="Times New Roman"/>
          <w:sz w:val="28"/>
          <w:szCs w:val="28"/>
        </w:rPr>
        <w:t>17967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D87E30" w:rsidRPr="006376BC" w:rsidRDefault="00D87E30" w:rsidP="00D87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2657A6">
        <w:rPr>
          <w:rFonts w:ascii="Times New Roman" w:hAnsi="Times New Roman" w:cs="Times New Roman"/>
          <w:sz w:val="28"/>
          <w:szCs w:val="28"/>
        </w:rPr>
        <w:t>9,0</w:t>
      </w:r>
      <w:r w:rsidRPr="006376B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E30" w:rsidRPr="006376BC" w:rsidRDefault="00D87E30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за 2022 год поступил в сумме </w:t>
      </w:r>
      <w:r w:rsidR="002657A6">
        <w:rPr>
          <w:rFonts w:ascii="Times New Roman" w:hAnsi="Times New Roman" w:cs="Times New Roman"/>
          <w:sz w:val="28"/>
          <w:szCs w:val="28"/>
        </w:rPr>
        <w:t>2319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2657A6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% выше плановых назначений и на </w:t>
      </w:r>
      <w:r w:rsidR="002657A6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% выше уровня 2021 года.</w:t>
      </w:r>
    </w:p>
    <w:p w:rsidR="00D87E30" w:rsidRDefault="00D87E30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Pr="00104AFC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2657A6">
        <w:rPr>
          <w:rFonts w:ascii="Times New Roman" w:hAnsi="Times New Roman" w:cs="Times New Roman"/>
          <w:sz w:val="28"/>
          <w:szCs w:val="28"/>
        </w:rPr>
        <w:t>3323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657A6">
        <w:rPr>
          <w:rFonts w:ascii="Times New Roman" w:hAnsi="Times New Roman" w:cs="Times New Roman"/>
          <w:sz w:val="28"/>
          <w:szCs w:val="28"/>
        </w:rPr>
        <w:t xml:space="preserve">100% от плана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2657A6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>% выше уровня 2021 года.</w:t>
      </w:r>
    </w:p>
    <w:p w:rsidR="002657A6" w:rsidRPr="006376BC" w:rsidRDefault="002657A6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сумме 67,0 тыс.руб. или 100% от плана, и на 15,2 % ниже уровня 2021 года. </w:t>
      </w:r>
    </w:p>
    <w:p w:rsidR="00D87E30" w:rsidRPr="006376BC" w:rsidRDefault="00D87E30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за 2022 год поступил в сумме </w:t>
      </w:r>
      <w:r w:rsidR="002657A6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2657A6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% ниже плановых назначений и на </w:t>
      </w:r>
      <w:r w:rsidR="002657A6">
        <w:rPr>
          <w:rFonts w:ascii="Times New Roman" w:hAnsi="Times New Roman" w:cs="Times New Roman"/>
          <w:sz w:val="28"/>
          <w:szCs w:val="28"/>
        </w:rPr>
        <w:t>95,6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657A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2021 года.</w:t>
      </w:r>
    </w:p>
    <w:p w:rsidR="00D87E30" w:rsidRDefault="00D87E30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2657A6">
        <w:rPr>
          <w:rFonts w:ascii="Times New Roman" w:hAnsi="Times New Roman" w:cs="Times New Roman"/>
          <w:sz w:val="28"/>
          <w:szCs w:val="28"/>
        </w:rPr>
        <w:t>1507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2657A6">
        <w:rPr>
          <w:rFonts w:ascii="Times New Roman" w:hAnsi="Times New Roman" w:cs="Times New Roman"/>
          <w:sz w:val="28"/>
          <w:szCs w:val="28"/>
        </w:rPr>
        <w:t>37,2</w:t>
      </w:r>
      <w:r>
        <w:rPr>
          <w:rFonts w:ascii="Times New Roman" w:hAnsi="Times New Roman" w:cs="Times New Roman"/>
          <w:sz w:val="28"/>
          <w:szCs w:val="28"/>
        </w:rPr>
        <w:t xml:space="preserve"> % ниже плановых назначений и на </w:t>
      </w:r>
      <w:r w:rsidR="002657A6">
        <w:rPr>
          <w:rFonts w:ascii="Times New Roman" w:hAnsi="Times New Roman" w:cs="Times New Roman"/>
          <w:sz w:val="28"/>
          <w:szCs w:val="28"/>
        </w:rPr>
        <w:t>61,1</w:t>
      </w:r>
      <w:r>
        <w:rPr>
          <w:rFonts w:ascii="Times New Roman" w:hAnsi="Times New Roman" w:cs="Times New Roman"/>
          <w:sz w:val="28"/>
          <w:szCs w:val="28"/>
        </w:rPr>
        <w:t>% ниже уровня 2021 года.</w:t>
      </w:r>
    </w:p>
    <w:p w:rsidR="00962BC7" w:rsidRDefault="00962BC7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исполнены в сумме 182,0 тыс.руб. ниже на 12,1 от плана и на 23,8% ниже уровня 2021 года. </w:t>
      </w:r>
    </w:p>
    <w:p w:rsidR="00D87E30" w:rsidRDefault="00D87E30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376BC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и компенсации затрат государства поступили в сумме </w:t>
      </w:r>
      <w:r w:rsidR="00962BC7">
        <w:rPr>
          <w:rFonts w:ascii="Times New Roman" w:hAnsi="Times New Roman" w:cs="Times New Roman"/>
          <w:sz w:val="28"/>
          <w:szCs w:val="28"/>
        </w:rPr>
        <w:t>2181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962B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,1 % </w:t>
      </w:r>
      <w:r w:rsidR="00962BC7">
        <w:rPr>
          <w:rFonts w:ascii="Times New Roman" w:hAnsi="Times New Roman" w:cs="Times New Roman"/>
          <w:sz w:val="28"/>
          <w:szCs w:val="28"/>
        </w:rPr>
        <w:t xml:space="preserve">ниже плановых назначений и на 26,1% </w:t>
      </w:r>
      <w:r>
        <w:rPr>
          <w:rFonts w:ascii="Times New Roman" w:hAnsi="Times New Roman" w:cs="Times New Roman"/>
          <w:sz w:val="28"/>
          <w:szCs w:val="28"/>
        </w:rPr>
        <w:t>выше уровня 2021 года.</w:t>
      </w:r>
    </w:p>
    <w:p w:rsidR="00962BC7" w:rsidRDefault="00962BC7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поступили в сумме 1491,0 тыс.руб.   100 % от плана, и на 18,4% ниже уровня 2021 года.</w:t>
      </w:r>
    </w:p>
    <w:p w:rsidR="00962BC7" w:rsidRDefault="00962BC7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Штрафы, санкции и возмещения ущерба поступили в сумме 14,0 тыс.руб. на 6,7% ниже плановых назначений.</w:t>
      </w:r>
    </w:p>
    <w:p w:rsidR="00962BC7" w:rsidRDefault="007E7A9F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неналоговые доходы</w:t>
      </w:r>
      <w:r w:rsidR="00962BC7">
        <w:rPr>
          <w:rFonts w:ascii="Times New Roman" w:hAnsi="Times New Roman" w:cs="Times New Roman"/>
          <w:sz w:val="28"/>
          <w:szCs w:val="28"/>
        </w:rPr>
        <w:t>, зачисляемые в бюджеты сельских поселений поступили в сумме 232,0 тыс.руб. или 100 % от плана.</w:t>
      </w:r>
    </w:p>
    <w:p w:rsidR="00D87E30" w:rsidRPr="006376BC" w:rsidRDefault="00962BC7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7E30"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составила </w:t>
      </w:r>
      <w:r w:rsidR="002657A6">
        <w:rPr>
          <w:rFonts w:ascii="Times New Roman" w:hAnsi="Times New Roman" w:cs="Times New Roman"/>
          <w:sz w:val="28"/>
          <w:szCs w:val="28"/>
        </w:rPr>
        <w:t>91,0</w:t>
      </w:r>
      <w:r w:rsidR="00D87E30">
        <w:rPr>
          <w:rFonts w:ascii="Times New Roman" w:hAnsi="Times New Roman" w:cs="Times New Roman"/>
          <w:sz w:val="28"/>
          <w:szCs w:val="28"/>
        </w:rPr>
        <w:t>%,</w:t>
      </w:r>
      <w:r w:rsidR="00D87E30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87E30" w:rsidRPr="006376BC" w:rsidRDefault="00D87E30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- межбюджетные трансферты, не имеющие целевого назначения (дотации, иные межбюджетные трансферты) поступили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62BC7">
        <w:rPr>
          <w:rFonts w:ascii="Times New Roman" w:hAnsi="Times New Roman" w:cs="Times New Roman"/>
          <w:sz w:val="28"/>
          <w:szCs w:val="28"/>
        </w:rPr>
        <w:t>17967,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D87E30" w:rsidRPr="006376BC" w:rsidRDefault="00D87E30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962BC7">
        <w:rPr>
          <w:rFonts w:ascii="Times New Roman" w:hAnsi="Times New Roman" w:cs="Times New Roman"/>
          <w:sz w:val="28"/>
          <w:szCs w:val="28"/>
        </w:rPr>
        <w:t>100503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E30" w:rsidRDefault="00D87E30" w:rsidP="00D87E3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C7">
        <w:rPr>
          <w:rFonts w:ascii="Times New Roman" w:hAnsi="Times New Roman" w:cs="Times New Roman"/>
          <w:sz w:val="28"/>
          <w:szCs w:val="28"/>
        </w:rPr>
        <w:t>97385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962BC7">
        <w:rPr>
          <w:rFonts w:ascii="Times New Roman" w:hAnsi="Times New Roman" w:cs="Times New Roman"/>
          <w:sz w:val="28"/>
          <w:szCs w:val="28"/>
        </w:rPr>
        <w:t>297,3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6703" w:rsidRDefault="00986703" w:rsidP="0098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Кимильтейского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130 143 862,42</w:t>
      </w:r>
      <w:r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Кимильтейского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133</w:t>
      </w:r>
      <w:r w:rsidR="00D157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176</w:t>
      </w:r>
      <w:r w:rsidR="00D1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519,11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>
        <w:rPr>
          <w:rFonts w:ascii="Times New Roman" w:hAnsi="Times New Roman"/>
          <w:sz w:val="28"/>
          <w:szCs w:val="28"/>
        </w:rPr>
        <w:t>Кимильтейского муниципального обра</w:t>
      </w:r>
      <w:r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>
        <w:rPr>
          <w:rFonts w:ascii="Times New Roman" w:hAnsi="Times New Roman"/>
          <w:sz w:val="28"/>
          <w:szCs w:val="28"/>
        </w:rPr>
        <w:t>1</w:t>
      </w:r>
      <w:r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>
        <w:rPr>
          <w:rFonts w:ascii="Times New Roman" w:hAnsi="Times New Roman"/>
          <w:sz w:val="28"/>
          <w:szCs w:val="28"/>
        </w:rPr>
        <w:t>,</w:t>
      </w:r>
      <w:r w:rsidRPr="0086395E">
        <w:rPr>
          <w:rFonts w:ascii="Times New Roman" w:hAnsi="Times New Roman"/>
          <w:sz w:val="28"/>
          <w:szCs w:val="28"/>
        </w:rPr>
        <w:t xml:space="preserve">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 xml:space="preserve">552, 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6376BC" w:rsidRPr="006376BC" w:rsidRDefault="002B3E75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CD2">
        <w:rPr>
          <w:rFonts w:ascii="Times New Roman" w:hAnsi="Times New Roman" w:cs="Times New Roman"/>
          <w:b/>
          <w:sz w:val="28"/>
          <w:szCs w:val="28"/>
        </w:rPr>
        <w:t>3</w:t>
      </w:r>
      <w:r w:rsidR="006376BC" w:rsidRPr="00F97CD2">
        <w:rPr>
          <w:rFonts w:ascii="Times New Roman" w:hAnsi="Times New Roman" w:cs="Times New Roman"/>
          <w:b/>
          <w:sz w:val="28"/>
          <w:szCs w:val="28"/>
        </w:rPr>
        <w:t>.</w:t>
      </w:r>
      <w:r w:rsidR="0065084B" w:rsidRPr="00F97CD2">
        <w:rPr>
          <w:rFonts w:ascii="Times New Roman" w:hAnsi="Times New Roman" w:cs="Times New Roman"/>
          <w:b/>
          <w:sz w:val="28"/>
          <w:szCs w:val="28"/>
        </w:rPr>
        <w:t>Анализ</w:t>
      </w:r>
      <w:r w:rsidR="0065084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560386">
        <w:rPr>
          <w:rFonts w:ascii="Times New Roman" w:hAnsi="Times New Roman" w:cs="Times New Roman"/>
          <w:b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Pr="003070AB" w:rsidRDefault="002B3E75" w:rsidP="002D4F5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070AB" w:rsidRPr="003070AB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</w:t>
      </w:r>
    </w:p>
    <w:p w:rsidR="006376BC" w:rsidRPr="002D4F57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F57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157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D4F57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DA6F0C" w:rsidRDefault="003A346A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F97C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50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7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7111AC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9EA" w:rsidRDefault="00BD79EA" w:rsidP="00BD7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24.12.20г.</w:t>
            </w:r>
          </w:p>
          <w:p w:rsidR="00BD79EA" w:rsidRDefault="00BD79EA" w:rsidP="00BD7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№110 </w:t>
            </w:r>
          </w:p>
          <w:p w:rsidR="00BD79EA" w:rsidRDefault="00BD79EA" w:rsidP="00BD7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ред. </w:t>
            </w:r>
          </w:p>
          <w:p w:rsidR="00BD79EA" w:rsidRDefault="00BD79EA" w:rsidP="00BD7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17.12.21г.</w:t>
            </w:r>
          </w:p>
          <w:p w:rsidR="00C56304" w:rsidRPr="00DA6F0C" w:rsidRDefault="00BD79EA" w:rsidP="00BD79EA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№137</w:t>
            </w:r>
          </w:p>
        </w:tc>
        <w:tc>
          <w:tcPr>
            <w:tcW w:w="688" w:type="pct"/>
            <w:vAlign w:val="center"/>
          </w:tcPr>
          <w:p w:rsidR="003A346A" w:rsidRDefault="003A346A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6B1E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2A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F97C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2A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7CD2" w:rsidRPr="00F97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DC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7CD2" w:rsidRPr="00F97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60115F" w:rsidRPr="00F97CD2" w:rsidRDefault="00F97CD2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14059</w:t>
            </w:r>
          </w:p>
        </w:tc>
        <w:tc>
          <w:tcPr>
            <w:tcW w:w="895" w:type="pct"/>
            <w:vAlign w:val="bottom"/>
          </w:tcPr>
          <w:p w:rsidR="0060115F" w:rsidRPr="00C4419E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19228</w:t>
            </w:r>
          </w:p>
        </w:tc>
        <w:tc>
          <w:tcPr>
            <w:tcW w:w="688" w:type="pct"/>
            <w:vAlign w:val="bottom"/>
          </w:tcPr>
          <w:p w:rsidR="0060115F" w:rsidRPr="00C4419E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19227</w:t>
            </w:r>
          </w:p>
        </w:tc>
        <w:tc>
          <w:tcPr>
            <w:tcW w:w="757" w:type="pct"/>
            <w:vAlign w:val="bottom"/>
          </w:tcPr>
          <w:p w:rsidR="0060115F" w:rsidRPr="00C4419E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pct"/>
            <w:vAlign w:val="bottom"/>
          </w:tcPr>
          <w:p w:rsidR="0060115F" w:rsidRPr="00C4419E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+36.8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93" w:type="pct"/>
            <w:vAlign w:val="bottom"/>
          </w:tcPr>
          <w:p w:rsidR="0060115F" w:rsidRPr="00F97CD2" w:rsidRDefault="00F97CD2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13121</w:t>
            </w:r>
          </w:p>
        </w:tc>
        <w:tc>
          <w:tcPr>
            <w:tcW w:w="895" w:type="pct"/>
            <w:vAlign w:val="bottom"/>
          </w:tcPr>
          <w:p w:rsidR="0060115F" w:rsidRPr="00C4419E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105135</w:t>
            </w:r>
          </w:p>
        </w:tc>
        <w:tc>
          <w:tcPr>
            <w:tcW w:w="688" w:type="pct"/>
            <w:vAlign w:val="bottom"/>
          </w:tcPr>
          <w:p w:rsidR="0060115F" w:rsidRPr="00C4419E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104106</w:t>
            </w:r>
          </w:p>
        </w:tc>
        <w:tc>
          <w:tcPr>
            <w:tcW w:w="757" w:type="pct"/>
            <w:vAlign w:val="bottom"/>
          </w:tcPr>
          <w:p w:rsidR="0060115F" w:rsidRPr="00C4419E" w:rsidRDefault="00C4419E" w:rsidP="00C44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+693,4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60115F" w:rsidRPr="00F97CD2" w:rsidRDefault="00F97CD2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507</w:t>
            </w:r>
          </w:p>
        </w:tc>
        <w:tc>
          <w:tcPr>
            <w:tcW w:w="895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688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757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+1,2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60115F" w:rsidRPr="00F97CD2" w:rsidRDefault="00F97CD2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895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88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57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871" w:type="pct"/>
            <w:vAlign w:val="bottom"/>
          </w:tcPr>
          <w:p w:rsidR="0060115F" w:rsidRPr="00DA6F0C" w:rsidRDefault="00C4419E" w:rsidP="00FF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+84,4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C4419E" w:rsidP="006011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  <w:r w:rsidR="0060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793" w:type="pct"/>
            <w:vAlign w:val="bottom"/>
          </w:tcPr>
          <w:p w:rsidR="0060115F" w:rsidRPr="00F97CD2" w:rsidRDefault="00F97CD2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895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88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57" w:type="pct"/>
            <w:vAlign w:val="bottom"/>
          </w:tcPr>
          <w:p w:rsidR="0060115F" w:rsidRPr="00DA6F0C" w:rsidRDefault="00C4419E" w:rsidP="00FF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C4419E" w:rsidP="00FF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+31,3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60115F" w:rsidRPr="00F97CD2" w:rsidRDefault="00F97CD2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1135</w:t>
            </w:r>
          </w:p>
        </w:tc>
        <w:tc>
          <w:tcPr>
            <w:tcW w:w="895" w:type="pct"/>
            <w:vAlign w:val="bottom"/>
          </w:tcPr>
          <w:p w:rsidR="0060115F" w:rsidRPr="00DA6F0C" w:rsidRDefault="00C4419E" w:rsidP="00FF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</w:t>
            </w:r>
          </w:p>
        </w:tc>
        <w:tc>
          <w:tcPr>
            <w:tcW w:w="688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</w:t>
            </w:r>
          </w:p>
        </w:tc>
        <w:tc>
          <w:tcPr>
            <w:tcW w:w="757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+154,6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60115F" w:rsidRPr="00F97CD2" w:rsidRDefault="00F97CD2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939</w:t>
            </w:r>
          </w:p>
        </w:tc>
        <w:tc>
          <w:tcPr>
            <w:tcW w:w="895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6117</w:t>
            </w:r>
          </w:p>
        </w:tc>
        <w:tc>
          <w:tcPr>
            <w:tcW w:w="688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6106</w:t>
            </w:r>
          </w:p>
        </w:tc>
        <w:tc>
          <w:tcPr>
            <w:tcW w:w="757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871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+550,3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60115F" w:rsidRPr="00F97CD2" w:rsidRDefault="00F97CD2" w:rsidP="00711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29985</w:t>
            </w:r>
          </w:p>
        </w:tc>
        <w:tc>
          <w:tcPr>
            <w:tcW w:w="895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134222</w:t>
            </w:r>
          </w:p>
        </w:tc>
        <w:tc>
          <w:tcPr>
            <w:tcW w:w="688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133177</w:t>
            </w:r>
          </w:p>
        </w:tc>
        <w:tc>
          <w:tcPr>
            <w:tcW w:w="757" w:type="pct"/>
            <w:vAlign w:val="bottom"/>
          </w:tcPr>
          <w:p w:rsidR="0060115F" w:rsidRPr="00DA6F0C" w:rsidRDefault="00C4419E" w:rsidP="00FF1F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871" w:type="pct"/>
            <w:vAlign w:val="bottom"/>
          </w:tcPr>
          <w:p w:rsidR="0060115F" w:rsidRPr="00DA6F0C" w:rsidRDefault="00C4419E" w:rsidP="00711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+344,1</w:t>
            </w:r>
          </w:p>
        </w:tc>
      </w:tr>
    </w:tbl>
    <w:p w:rsidR="006376BC" w:rsidRPr="006376BC" w:rsidRDefault="007111AC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5A63" w:rsidRPr="007111AC">
        <w:rPr>
          <w:rFonts w:ascii="Times New Roman" w:hAnsi="Times New Roman" w:cs="Times New Roman"/>
          <w:color w:val="000000"/>
          <w:sz w:val="28"/>
          <w:szCs w:val="28"/>
        </w:rPr>
        <w:t>В структуру</w:t>
      </w:r>
      <w:r w:rsidR="006376BC" w:rsidRPr="007111A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7111AC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составляют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14,4%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CA51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9227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</w:t>
      </w:r>
      <w:r w:rsidR="00CA51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CA5111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7111A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CA51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04106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90,0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78,2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7111A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513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5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0,4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7111A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142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97,3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% плановых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назначений. Удельный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CA5111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C4419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19E" w:rsidRDefault="00C4419E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Социальное обеспечение 193,0 тыс.руб.</w:t>
      </w:r>
      <w:r w:rsidR="0063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назначений.</w:t>
      </w:r>
      <w:r w:rsidR="0063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Удельный вес от общего объема расходов</w:t>
      </w:r>
      <w:r w:rsidR="0063056E">
        <w:rPr>
          <w:rFonts w:ascii="Times New Roman" w:hAnsi="Times New Roman" w:cs="Times New Roman"/>
          <w:color w:val="000000"/>
          <w:sz w:val="28"/>
          <w:szCs w:val="28"/>
        </w:rPr>
        <w:t xml:space="preserve"> 0,1%.</w:t>
      </w:r>
    </w:p>
    <w:p w:rsidR="006376BC" w:rsidRPr="006376BC" w:rsidRDefault="007111A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56E">
        <w:rPr>
          <w:rFonts w:ascii="Times New Roman" w:hAnsi="Times New Roman" w:cs="Times New Roman"/>
          <w:color w:val="000000"/>
          <w:sz w:val="28"/>
          <w:szCs w:val="28"/>
        </w:rPr>
        <w:t>2890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63056E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56E">
        <w:rPr>
          <w:rFonts w:ascii="Times New Roman" w:hAnsi="Times New Roman" w:cs="Times New Roman"/>
          <w:color w:val="000000"/>
          <w:sz w:val="28"/>
          <w:szCs w:val="28"/>
        </w:rPr>
        <w:t>2,2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1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63056E">
        <w:rPr>
          <w:rFonts w:ascii="Times New Roman" w:hAnsi="Times New Roman" w:cs="Times New Roman"/>
          <w:color w:val="000000"/>
          <w:sz w:val="28"/>
          <w:szCs w:val="28"/>
        </w:rPr>
        <w:t>6106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CA511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056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51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056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111AC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56E">
        <w:rPr>
          <w:rFonts w:ascii="Times New Roman" w:hAnsi="Times New Roman" w:cs="Times New Roman"/>
          <w:color w:val="000000"/>
          <w:sz w:val="28"/>
          <w:szCs w:val="28"/>
        </w:rPr>
        <w:t>4,6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05CD" w:rsidRPr="006376BC" w:rsidRDefault="004805CD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BC" w:rsidRPr="006376BC" w:rsidRDefault="002B3E75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5084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</w:t>
      </w:r>
    </w:p>
    <w:p w:rsidR="006376BC" w:rsidRPr="00F01E6F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E6F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1571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01E6F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1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74"/>
        <w:gridCol w:w="1211"/>
        <w:gridCol w:w="1647"/>
        <w:gridCol w:w="1278"/>
        <w:gridCol w:w="1553"/>
        <w:gridCol w:w="1418"/>
      </w:tblGrid>
      <w:tr w:rsidR="00BB4C5D" w:rsidRPr="006376BC" w:rsidTr="00394EDB">
        <w:trPr>
          <w:tblHeader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64" w:type="pct"/>
          </w:tcPr>
          <w:p w:rsidR="003940BF" w:rsidRPr="009B52D3" w:rsidRDefault="003940BF" w:rsidP="00BB4C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0BF" w:rsidRPr="009B52D3" w:rsidRDefault="003940BF" w:rsidP="00BB4C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0BF" w:rsidRPr="009B52D3" w:rsidRDefault="003940BF" w:rsidP="00BB4C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9B52D3" w:rsidRDefault="007111AC" w:rsidP="00BB4C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577" w:type="pct"/>
            <w:vAlign w:val="center"/>
          </w:tcPr>
          <w:p w:rsidR="00BB4C5D" w:rsidRPr="009B52D3" w:rsidRDefault="00BB4C5D" w:rsidP="00BB4C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</w:p>
          <w:p w:rsidR="00BB4C5D" w:rsidRPr="009B52D3" w:rsidRDefault="00BB4C5D" w:rsidP="006305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D79EA"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85" w:type="pct"/>
            <w:vAlign w:val="center"/>
          </w:tcPr>
          <w:p w:rsidR="007111AC" w:rsidRPr="009B52D3" w:rsidRDefault="00BB4C5D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63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BD79EA"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11AC"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B4C5D" w:rsidRPr="009B52D3" w:rsidRDefault="00BB4C5D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D79EA"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79EA"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4C5D" w:rsidRPr="009B52D3" w:rsidRDefault="00F01E6F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B4C5D"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ред. </w:t>
            </w:r>
          </w:p>
          <w:p w:rsidR="007111AC" w:rsidRPr="009B52D3" w:rsidRDefault="00BB4C5D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3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63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11AC"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B4C5D" w:rsidRPr="009B52D3" w:rsidRDefault="00BB4C5D" w:rsidP="006305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3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01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" w:type="pct"/>
            <w:vAlign w:val="center"/>
          </w:tcPr>
          <w:p w:rsidR="00BB4C5D" w:rsidRPr="009B52D3" w:rsidRDefault="00BB4C5D" w:rsidP="0063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202</w:t>
            </w:r>
            <w:r w:rsidR="0063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40" w:type="pct"/>
            <w:vAlign w:val="center"/>
          </w:tcPr>
          <w:p w:rsidR="00BB4C5D" w:rsidRPr="009B52D3" w:rsidRDefault="00BB4C5D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BB4C5D" w:rsidRPr="009B52D3" w:rsidRDefault="00BB4C5D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BB4C5D" w:rsidRPr="009B52D3" w:rsidRDefault="00BB4C5D" w:rsidP="0063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202</w:t>
            </w:r>
            <w:r w:rsidR="0063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BD79EA"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6375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7418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0668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7405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+16,2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D562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301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2F1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457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+8,8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РФ, местных </w:t>
            </w: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BD7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4592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3D77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5996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+30,6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5469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D562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9B52D3" w:rsidRDefault="00A54ED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-68,7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9064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344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379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9076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379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+10,1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9064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9076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9076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+10,1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4462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394E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99953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99369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676" w:type="pct"/>
            <w:vAlign w:val="bottom"/>
          </w:tcPr>
          <w:p w:rsidR="00387648" w:rsidRPr="009B52D3" w:rsidRDefault="00BD17F8" w:rsidP="00387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+2127</w:t>
            </w:r>
          </w:p>
        </w:tc>
      </w:tr>
      <w:tr w:rsidR="00BB4C5D" w:rsidRPr="008615EF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D562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E50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+31,6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  <w:r w:rsidR="004B32B9"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(дорожные фонды)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D562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4424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394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99903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99319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+2145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D562FF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5993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14021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13817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+130,6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BD79EA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7A32B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+18,5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906445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7754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0A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+256,8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BD79EA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7A3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+92,7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BD79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12157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11768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11523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-5,2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BD7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12157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11768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-5,2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BD79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85" w:type="pct"/>
            <w:vAlign w:val="bottom"/>
          </w:tcPr>
          <w:p w:rsidR="00BB4C5D" w:rsidRPr="009B52D3" w:rsidRDefault="00394EDB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09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40" w:type="pct"/>
            <w:vAlign w:val="bottom"/>
          </w:tcPr>
          <w:p w:rsidR="00BB4C5D" w:rsidRPr="009B52D3" w:rsidRDefault="00394ED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+15,6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D5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D562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9B52D3" w:rsidRDefault="00BB4C5D" w:rsidP="00D562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BD7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85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09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40" w:type="pct"/>
            <w:vAlign w:val="bottom"/>
          </w:tcPr>
          <w:p w:rsidR="00BB4C5D" w:rsidRPr="009B52D3" w:rsidRDefault="00BD17F8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+15,6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BD79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507</w:t>
            </w:r>
          </w:p>
        </w:tc>
        <w:tc>
          <w:tcPr>
            <w:tcW w:w="785" w:type="pct"/>
            <w:vAlign w:val="bottom"/>
          </w:tcPr>
          <w:p w:rsidR="00BB4C5D" w:rsidRPr="009B52D3" w:rsidRDefault="00BD17F8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512</w:t>
            </w:r>
          </w:p>
        </w:tc>
        <w:tc>
          <w:tcPr>
            <w:tcW w:w="609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512</w:t>
            </w:r>
          </w:p>
        </w:tc>
        <w:tc>
          <w:tcPr>
            <w:tcW w:w="740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+0,9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BD7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785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609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740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+0,9</w:t>
            </w:r>
          </w:p>
        </w:tc>
      </w:tr>
      <w:tr w:rsidR="00BB4C5D" w:rsidRPr="006376BC" w:rsidTr="00394EDB">
        <w:trPr>
          <w:trHeight w:val="20"/>
        </w:trPr>
        <w:tc>
          <w:tcPr>
            <w:tcW w:w="1149" w:type="pct"/>
            <w:vAlign w:val="center"/>
          </w:tcPr>
          <w:p w:rsidR="00BB4C5D" w:rsidRPr="009B52D3" w:rsidRDefault="00BB4C5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64" w:type="pct"/>
            <w:vAlign w:val="bottom"/>
          </w:tcPr>
          <w:p w:rsidR="00BB4C5D" w:rsidRPr="009B52D3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8542</w:t>
            </w:r>
          </w:p>
        </w:tc>
        <w:tc>
          <w:tcPr>
            <w:tcW w:w="577" w:type="pct"/>
            <w:vAlign w:val="bottom"/>
          </w:tcPr>
          <w:p w:rsidR="00BB4C5D" w:rsidRPr="009B52D3" w:rsidRDefault="0063056E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29985</w:t>
            </w:r>
          </w:p>
        </w:tc>
        <w:tc>
          <w:tcPr>
            <w:tcW w:w="785" w:type="pct"/>
            <w:vAlign w:val="bottom"/>
          </w:tcPr>
          <w:p w:rsidR="00BB4C5D" w:rsidRPr="009B52D3" w:rsidRDefault="00BD17F8" w:rsidP="007A32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134222</w:t>
            </w:r>
          </w:p>
        </w:tc>
        <w:tc>
          <w:tcPr>
            <w:tcW w:w="609" w:type="pct"/>
            <w:vAlign w:val="bottom"/>
          </w:tcPr>
          <w:p w:rsidR="00BB4C5D" w:rsidRPr="009B52D3" w:rsidRDefault="00BD17F8" w:rsidP="00E50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133177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676" w:type="pct"/>
            <w:vAlign w:val="bottom"/>
          </w:tcPr>
          <w:p w:rsidR="00BB4C5D" w:rsidRPr="009B52D3" w:rsidRDefault="00BD17F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+344,1</w:t>
            </w:r>
          </w:p>
        </w:tc>
      </w:tr>
    </w:tbl>
    <w:p w:rsidR="00F01E6F" w:rsidRDefault="00F01E6F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267B5A">
        <w:rPr>
          <w:rFonts w:ascii="Times New Roman" w:hAnsi="Times New Roman"/>
          <w:sz w:val="28"/>
          <w:szCs w:val="28"/>
        </w:rPr>
        <w:t>2</w:t>
      </w:r>
      <w:r w:rsidR="00BD17F8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BD17F8">
        <w:rPr>
          <w:rFonts w:ascii="Times New Roman" w:hAnsi="Times New Roman"/>
          <w:sz w:val="28"/>
          <w:szCs w:val="28"/>
        </w:rPr>
        <w:t>7405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BD17F8">
        <w:rPr>
          <w:rFonts w:ascii="Times New Roman" w:hAnsi="Times New Roman"/>
          <w:sz w:val="28"/>
          <w:szCs w:val="28"/>
        </w:rPr>
        <w:t>5,6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FB5A63" w:rsidRPr="006376BC">
        <w:rPr>
          <w:rFonts w:ascii="Times New Roman" w:hAnsi="Times New Roman"/>
          <w:sz w:val="28"/>
          <w:szCs w:val="28"/>
        </w:rPr>
        <w:t>)</w:t>
      </w:r>
      <w:r w:rsidR="00FB5A63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2A3EA8">
        <w:rPr>
          <w:rFonts w:ascii="Times New Roman" w:hAnsi="Times New Roman"/>
          <w:sz w:val="28"/>
          <w:szCs w:val="28"/>
        </w:rPr>
        <w:t>2</w:t>
      </w:r>
      <w:r w:rsidR="00BD17F8">
        <w:rPr>
          <w:rFonts w:ascii="Times New Roman" w:hAnsi="Times New Roman"/>
          <w:sz w:val="28"/>
          <w:szCs w:val="28"/>
        </w:rPr>
        <w:t>2</w:t>
      </w:r>
      <w:r w:rsidR="008001E9">
        <w:rPr>
          <w:rFonts w:ascii="Times New Roman" w:hAnsi="Times New Roman"/>
          <w:sz w:val="28"/>
          <w:szCs w:val="28"/>
        </w:rPr>
        <w:t xml:space="preserve"> год с 20</w:t>
      </w:r>
      <w:r w:rsidR="00387648">
        <w:rPr>
          <w:rFonts w:ascii="Times New Roman" w:hAnsi="Times New Roman"/>
          <w:sz w:val="28"/>
          <w:szCs w:val="28"/>
        </w:rPr>
        <w:t>2</w:t>
      </w:r>
      <w:r w:rsidR="00BD17F8">
        <w:rPr>
          <w:rFonts w:ascii="Times New Roman" w:hAnsi="Times New Roman"/>
          <w:sz w:val="28"/>
          <w:szCs w:val="28"/>
        </w:rPr>
        <w:t>1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FB5A63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BD17F8">
        <w:rPr>
          <w:rFonts w:ascii="Times New Roman" w:hAnsi="Times New Roman"/>
          <w:sz w:val="28"/>
          <w:szCs w:val="28"/>
        </w:rPr>
        <w:t>1030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</w:t>
      </w:r>
      <w:r w:rsidR="00FB5A63">
        <w:rPr>
          <w:rFonts w:ascii="Times New Roman" w:hAnsi="Times New Roman"/>
          <w:sz w:val="28"/>
          <w:szCs w:val="28"/>
        </w:rPr>
        <w:t xml:space="preserve">на </w:t>
      </w:r>
      <w:r w:rsidR="00BD17F8">
        <w:rPr>
          <w:rFonts w:ascii="Times New Roman" w:hAnsi="Times New Roman"/>
          <w:sz w:val="28"/>
          <w:szCs w:val="28"/>
        </w:rPr>
        <w:t>16,2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560386">
        <w:rPr>
          <w:rFonts w:ascii="Times New Roman" w:hAnsi="Times New Roman"/>
          <w:sz w:val="28"/>
          <w:szCs w:val="28"/>
        </w:rPr>
        <w:t>Кимильтейского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2A3EA8">
        <w:rPr>
          <w:rFonts w:ascii="Times New Roman" w:hAnsi="Times New Roman"/>
          <w:sz w:val="28"/>
          <w:szCs w:val="28"/>
        </w:rPr>
        <w:t>2</w:t>
      </w:r>
      <w:r w:rsidR="00BD17F8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387648">
        <w:rPr>
          <w:rFonts w:ascii="Times New Roman" w:hAnsi="Times New Roman"/>
          <w:sz w:val="28"/>
          <w:szCs w:val="28"/>
        </w:rPr>
        <w:t>1</w:t>
      </w:r>
      <w:r w:rsidR="00BD17F8">
        <w:rPr>
          <w:rFonts w:ascii="Times New Roman" w:hAnsi="Times New Roman"/>
          <w:sz w:val="28"/>
          <w:szCs w:val="28"/>
        </w:rPr>
        <w:t>194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BD17F8">
        <w:rPr>
          <w:rFonts w:ascii="Times New Roman" w:hAnsi="Times New Roman"/>
          <w:sz w:val="28"/>
          <w:szCs w:val="28"/>
        </w:rPr>
        <w:t>100</w:t>
      </w:r>
      <w:r w:rsidR="002A3EA8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D562FF">
        <w:rPr>
          <w:rFonts w:ascii="Times New Roman" w:hAnsi="Times New Roman"/>
          <w:sz w:val="28"/>
          <w:szCs w:val="28"/>
        </w:rPr>
        <w:t>,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lastRenderedPageBreak/>
        <w:t>по сравнению с уровнем 20</w:t>
      </w:r>
      <w:r w:rsidR="00387648">
        <w:rPr>
          <w:rFonts w:ascii="Times New Roman" w:hAnsi="Times New Roman"/>
          <w:sz w:val="28"/>
          <w:szCs w:val="28"/>
        </w:rPr>
        <w:t>2</w:t>
      </w:r>
      <w:r w:rsidR="00BD17F8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2A3EA8">
        <w:rPr>
          <w:rFonts w:ascii="Times New Roman" w:hAnsi="Times New Roman"/>
          <w:sz w:val="28"/>
          <w:szCs w:val="28"/>
        </w:rPr>
        <w:t>величились на</w:t>
      </w:r>
      <w:r w:rsidR="006F4983">
        <w:rPr>
          <w:rFonts w:ascii="Times New Roman" w:hAnsi="Times New Roman"/>
          <w:sz w:val="28"/>
          <w:szCs w:val="28"/>
        </w:rPr>
        <w:t xml:space="preserve"> </w:t>
      </w:r>
      <w:r w:rsidR="00ED39FF">
        <w:rPr>
          <w:rFonts w:ascii="Times New Roman" w:hAnsi="Times New Roman"/>
          <w:sz w:val="28"/>
          <w:szCs w:val="28"/>
        </w:rPr>
        <w:t>97</w:t>
      </w:r>
      <w:r w:rsidR="006F4983">
        <w:rPr>
          <w:rFonts w:ascii="Times New Roman" w:hAnsi="Times New Roman"/>
          <w:sz w:val="28"/>
          <w:szCs w:val="28"/>
        </w:rPr>
        <w:t>,0 тыс.руб.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FB5A63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ED39FF">
        <w:rPr>
          <w:rFonts w:ascii="Times New Roman" w:hAnsi="Times New Roman"/>
          <w:sz w:val="28"/>
          <w:szCs w:val="28"/>
        </w:rPr>
        <w:t>8,8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ED39FF">
        <w:rPr>
          <w:rFonts w:ascii="Times New Roman" w:hAnsi="Times New Roman"/>
          <w:sz w:val="28"/>
          <w:szCs w:val="28"/>
        </w:rPr>
        <w:t xml:space="preserve">    </w:t>
      </w:r>
      <w:r w:rsidRPr="006376BC">
        <w:rPr>
          <w:rFonts w:ascii="Times New Roman" w:hAnsi="Times New Roman"/>
          <w:sz w:val="28"/>
          <w:szCs w:val="28"/>
        </w:rPr>
        <w:t xml:space="preserve">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560386">
        <w:rPr>
          <w:rFonts w:ascii="Times New Roman" w:hAnsi="Times New Roman"/>
          <w:sz w:val="28"/>
          <w:szCs w:val="28"/>
        </w:rPr>
        <w:t>Кимильтейского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2A3EA8">
        <w:rPr>
          <w:rFonts w:ascii="Times New Roman" w:hAnsi="Times New Roman"/>
          <w:sz w:val="28"/>
          <w:szCs w:val="28"/>
        </w:rPr>
        <w:t>2</w:t>
      </w:r>
      <w:r w:rsidR="00ED39F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ED39FF">
        <w:rPr>
          <w:rFonts w:ascii="Times New Roman" w:hAnsi="Times New Roman"/>
          <w:sz w:val="28"/>
          <w:szCs w:val="28"/>
        </w:rPr>
        <w:t>5996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387648">
        <w:rPr>
          <w:rFonts w:ascii="Times New Roman" w:hAnsi="Times New Roman"/>
          <w:sz w:val="28"/>
          <w:szCs w:val="28"/>
        </w:rPr>
        <w:t>9</w:t>
      </w:r>
      <w:r w:rsidR="00ED39FF">
        <w:rPr>
          <w:rFonts w:ascii="Times New Roman" w:hAnsi="Times New Roman"/>
          <w:sz w:val="28"/>
          <w:szCs w:val="28"/>
        </w:rPr>
        <w:t>9</w:t>
      </w:r>
      <w:r w:rsidR="00387648">
        <w:rPr>
          <w:rFonts w:ascii="Times New Roman" w:hAnsi="Times New Roman"/>
          <w:sz w:val="28"/>
          <w:szCs w:val="28"/>
        </w:rPr>
        <w:t>,</w:t>
      </w:r>
      <w:r w:rsidR="00ED39FF">
        <w:rPr>
          <w:rFonts w:ascii="Times New Roman" w:hAnsi="Times New Roman"/>
          <w:sz w:val="28"/>
          <w:szCs w:val="28"/>
        </w:rPr>
        <w:t>8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</w:t>
      </w:r>
      <w:r w:rsidR="00387648">
        <w:rPr>
          <w:rFonts w:ascii="Times New Roman" w:hAnsi="Times New Roman"/>
          <w:sz w:val="28"/>
          <w:szCs w:val="28"/>
        </w:rPr>
        <w:t>2</w:t>
      </w:r>
      <w:r w:rsidR="00ED39FF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387648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ED39FF">
        <w:rPr>
          <w:rFonts w:ascii="Times New Roman" w:hAnsi="Times New Roman"/>
          <w:sz w:val="28"/>
          <w:szCs w:val="28"/>
        </w:rPr>
        <w:t>1404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ED39FF">
        <w:rPr>
          <w:rFonts w:ascii="Times New Roman" w:hAnsi="Times New Roman"/>
          <w:sz w:val="28"/>
          <w:szCs w:val="28"/>
        </w:rPr>
        <w:t>30,6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500FD0" w:rsidRPr="00500FD0" w:rsidRDefault="008A634E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FD0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ED39FF">
        <w:rPr>
          <w:sz w:val="28"/>
          <w:szCs w:val="28"/>
        </w:rPr>
        <w:t>215</w:t>
      </w:r>
      <w:r w:rsidR="00500FD0">
        <w:rPr>
          <w:sz w:val="28"/>
          <w:szCs w:val="28"/>
        </w:rPr>
        <w:t>,0 тыс.руб. или на</w:t>
      </w:r>
      <w:r w:rsidR="006F4983">
        <w:rPr>
          <w:sz w:val="28"/>
          <w:szCs w:val="28"/>
        </w:rPr>
        <w:t xml:space="preserve"> </w:t>
      </w:r>
      <w:r w:rsidR="00ED39FF">
        <w:rPr>
          <w:sz w:val="28"/>
          <w:szCs w:val="28"/>
        </w:rPr>
        <w:t>100</w:t>
      </w:r>
      <w:r w:rsidR="00500FD0">
        <w:rPr>
          <w:sz w:val="28"/>
          <w:szCs w:val="28"/>
        </w:rPr>
        <w:t xml:space="preserve"> </w:t>
      </w:r>
      <w:r w:rsidR="00FB5A63">
        <w:rPr>
          <w:sz w:val="28"/>
          <w:szCs w:val="28"/>
        </w:rPr>
        <w:t>% от</w:t>
      </w:r>
      <w:r w:rsidR="00500FD0">
        <w:rPr>
          <w:sz w:val="28"/>
          <w:szCs w:val="28"/>
        </w:rPr>
        <w:t xml:space="preserve"> плановых назначений.</w:t>
      </w:r>
      <w:r w:rsidR="00500FD0" w:rsidRPr="00500FD0">
        <w:rPr>
          <w:sz w:val="20"/>
          <w:szCs w:val="20"/>
        </w:rPr>
        <w:t xml:space="preserve"> </w:t>
      </w:r>
      <w:r w:rsidR="00500FD0" w:rsidRPr="00500FD0">
        <w:rPr>
          <w:sz w:val="28"/>
          <w:szCs w:val="28"/>
        </w:rPr>
        <w:t xml:space="preserve">Расходы </w:t>
      </w:r>
      <w:r w:rsidR="00FB5A63" w:rsidRPr="00500FD0">
        <w:rPr>
          <w:sz w:val="28"/>
          <w:szCs w:val="28"/>
        </w:rPr>
        <w:t xml:space="preserve">направлены </w:t>
      </w:r>
      <w:r w:rsidR="002A3EA8">
        <w:rPr>
          <w:sz w:val="28"/>
          <w:szCs w:val="28"/>
        </w:rPr>
        <w:t>на обеспечение первичных мер пожарной безопасности в сумме</w:t>
      </w:r>
      <w:r w:rsidR="00E77A5F">
        <w:rPr>
          <w:sz w:val="28"/>
          <w:szCs w:val="28"/>
        </w:rPr>
        <w:t xml:space="preserve"> </w:t>
      </w:r>
      <w:r w:rsidR="00B06B28">
        <w:rPr>
          <w:sz w:val="28"/>
          <w:szCs w:val="28"/>
        </w:rPr>
        <w:t>1</w:t>
      </w:r>
      <w:r w:rsidR="00ED39FF">
        <w:rPr>
          <w:sz w:val="28"/>
          <w:szCs w:val="28"/>
        </w:rPr>
        <w:t>75</w:t>
      </w:r>
      <w:r w:rsidR="00B06B28">
        <w:rPr>
          <w:sz w:val="28"/>
          <w:szCs w:val="28"/>
        </w:rPr>
        <w:t>,0</w:t>
      </w:r>
      <w:r w:rsidR="002A3EA8">
        <w:rPr>
          <w:sz w:val="28"/>
          <w:szCs w:val="28"/>
        </w:rPr>
        <w:t xml:space="preserve"> тыс.руб.</w:t>
      </w:r>
      <w:r w:rsidR="00ED39FF">
        <w:rPr>
          <w:sz w:val="28"/>
          <w:szCs w:val="28"/>
        </w:rPr>
        <w:t>,</w:t>
      </w:r>
      <w:r w:rsidR="00ED39FF" w:rsidRPr="00ED39FF">
        <w:rPr>
          <w:sz w:val="20"/>
          <w:szCs w:val="20"/>
        </w:rPr>
        <w:t xml:space="preserve"> </w:t>
      </w:r>
      <w:r w:rsidR="00ED39FF" w:rsidRPr="00ED39FF">
        <w:rPr>
          <w:sz w:val="28"/>
          <w:szCs w:val="28"/>
        </w:rPr>
        <w:t xml:space="preserve">организацию и проведение мер по своевременной очистки и уборки территории населенных пунктов Кимильтейского муниципального образования в сумме 38,0 тыс.руб. и </w:t>
      </w:r>
      <w:r w:rsidR="00D1571E" w:rsidRPr="00ED39FF">
        <w:rPr>
          <w:sz w:val="28"/>
          <w:szCs w:val="28"/>
        </w:rPr>
        <w:t>непрограммные расходы,</w:t>
      </w:r>
      <w:r w:rsidR="00ED39FF" w:rsidRPr="00ED39FF">
        <w:rPr>
          <w:sz w:val="28"/>
          <w:szCs w:val="28"/>
        </w:rPr>
        <w:t xml:space="preserve"> направленные на расходы</w:t>
      </w:r>
      <w:r w:rsidR="00ED39FF">
        <w:rPr>
          <w:sz w:val="28"/>
          <w:szCs w:val="28"/>
        </w:rPr>
        <w:t xml:space="preserve"> </w:t>
      </w:r>
      <w:r w:rsidR="00D1571E">
        <w:rPr>
          <w:sz w:val="28"/>
          <w:szCs w:val="28"/>
        </w:rPr>
        <w:t>в</w:t>
      </w:r>
      <w:r w:rsidR="00D1571E" w:rsidRPr="00ED39FF">
        <w:rPr>
          <w:sz w:val="28"/>
          <w:szCs w:val="28"/>
        </w:rPr>
        <w:t xml:space="preserve"> связи</w:t>
      </w:r>
      <w:r w:rsidR="00ED39FF" w:rsidRPr="00ED39FF">
        <w:rPr>
          <w:sz w:val="28"/>
          <w:szCs w:val="28"/>
        </w:rPr>
        <w:t xml:space="preserve"> с пользованием и распоряжением имуществом, находящимся в муниципальной собственности в сумме 2,0 тыс.руб.</w:t>
      </w:r>
      <w:r w:rsidR="002A3EA8">
        <w:rPr>
          <w:sz w:val="28"/>
          <w:szCs w:val="28"/>
        </w:rPr>
        <w:t xml:space="preserve"> По сравнению с уровнем 20</w:t>
      </w:r>
      <w:r w:rsidR="00B06B28">
        <w:rPr>
          <w:sz w:val="28"/>
          <w:szCs w:val="28"/>
        </w:rPr>
        <w:t>2</w:t>
      </w:r>
      <w:r w:rsidR="00ED39FF">
        <w:rPr>
          <w:sz w:val="28"/>
          <w:szCs w:val="28"/>
        </w:rPr>
        <w:t>1</w:t>
      </w:r>
      <w:r w:rsidR="002A3EA8">
        <w:rPr>
          <w:sz w:val="28"/>
          <w:szCs w:val="28"/>
        </w:rPr>
        <w:t xml:space="preserve"> года расходы у</w:t>
      </w:r>
      <w:r w:rsidR="00B06B28">
        <w:rPr>
          <w:sz w:val="28"/>
          <w:szCs w:val="28"/>
        </w:rPr>
        <w:t>меньшились</w:t>
      </w:r>
      <w:r w:rsidR="002A3EA8">
        <w:rPr>
          <w:sz w:val="28"/>
          <w:szCs w:val="28"/>
        </w:rPr>
        <w:t xml:space="preserve"> на </w:t>
      </w:r>
      <w:r w:rsidR="00054006">
        <w:rPr>
          <w:sz w:val="28"/>
          <w:szCs w:val="28"/>
        </w:rPr>
        <w:t>472</w:t>
      </w:r>
      <w:r w:rsidR="002A3EA8">
        <w:rPr>
          <w:sz w:val="28"/>
          <w:szCs w:val="28"/>
        </w:rPr>
        <w:t xml:space="preserve">,0 тыс.руб. </w:t>
      </w:r>
      <w:r w:rsidR="00F01E6F">
        <w:rPr>
          <w:sz w:val="28"/>
          <w:szCs w:val="28"/>
        </w:rPr>
        <w:t>или,</w:t>
      </w:r>
      <w:r w:rsidR="002A3EA8">
        <w:rPr>
          <w:sz w:val="28"/>
          <w:szCs w:val="28"/>
        </w:rPr>
        <w:t xml:space="preserve"> </w:t>
      </w:r>
      <w:r w:rsidR="00054006">
        <w:rPr>
          <w:sz w:val="28"/>
          <w:szCs w:val="28"/>
        </w:rPr>
        <w:t>н</w:t>
      </w:r>
      <w:r w:rsidR="00B06B28">
        <w:rPr>
          <w:sz w:val="28"/>
          <w:szCs w:val="28"/>
        </w:rPr>
        <w:t xml:space="preserve">а </w:t>
      </w:r>
      <w:r w:rsidR="00054006">
        <w:rPr>
          <w:sz w:val="28"/>
          <w:szCs w:val="28"/>
        </w:rPr>
        <w:t>68,7</w:t>
      </w:r>
      <w:r w:rsidR="00B06B28">
        <w:rPr>
          <w:sz w:val="28"/>
          <w:szCs w:val="28"/>
        </w:rPr>
        <w:t>%</w:t>
      </w:r>
      <w:r w:rsidR="002A3EA8">
        <w:rPr>
          <w:sz w:val="28"/>
          <w:szCs w:val="28"/>
        </w:rPr>
        <w:t>.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2A3EA8">
        <w:rPr>
          <w:rFonts w:ascii="Times New Roman" w:hAnsi="Times New Roman"/>
          <w:sz w:val="28"/>
          <w:szCs w:val="28"/>
        </w:rPr>
        <w:t>2</w:t>
      </w:r>
      <w:r w:rsidR="00054006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B06B28">
        <w:rPr>
          <w:rFonts w:ascii="Times New Roman" w:hAnsi="Times New Roman"/>
          <w:sz w:val="28"/>
          <w:szCs w:val="28"/>
        </w:rPr>
        <w:t>3</w:t>
      </w:r>
      <w:r w:rsidR="0038717C">
        <w:rPr>
          <w:rFonts w:ascii="Times New Roman" w:hAnsi="Times New Roman"/>
          <w:sz w:val="28"/>
          <w:szCs w:val="28"/>
        </w:rPr>
        <w:t>79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38717C">
        <w:rPr>
          <w:rFonts w:ascii="Times New Roman" w:hAnsi="Times New Roman"/>
          <w:sz w:val="28"/>
          <w:szCs w:val="28"/>
        </w:rPr>
        <w:t>0,3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FB5A63" w:rsidRPr="006376BC">
        <w:rPr>
          <w:rFonts w:ascii="Times New Roman" w:hAnsi="Times New Roman"/>
          <w:sz w:val="28"/>
          <w:szCs w:val="28"/>
        </w:rPr>
        <w:t>)</w:t>
      </w:r>
      <w:r w:rsidR="00FB5A63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</w:t>
      </w:r>
      <w:r w:rsidR="00B06B28">
        <w:rPr>
          <w:rFonts w:ascii="Times New Roman" w:hAnsi="Times New Roman"/>
          <w:sz w:val="28"/>
          <w:szCs w:val="28"/>
        </w:rPr>
        <w:t>2</w:t>
      </w:r>
      <w:r w:rsidR="0038717C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537C97">
        <w:rPr>
          <w:rFonts w:ascii="Times New Roman" w:hAnsi="Times New Roman"/>
          <w:sz w:val="28"/>
          <w:szCs w:val="28"/>
        </w:rPr>
        <w:t xml:space="preserve">величились </w:t>
      </w:r>
      <w:r w:rsidR="00D562FF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38717C">
        <w:rPr>
          <w:rFonts w:ascii="Times New Roman" w:hAnsi="Times New Roman"/>
          <w:sz w:val="28"/>
          <w:szCs w:val="28"/>
        </w:rPr>
        <w:t>35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38717C">
        <w:rPr>
          <w:rFonts w:ascii="Times New Roman" w:hAnsi="Times New Roman"/>
          <w:sz w:val="28"/>
          <w:szCs w:val="28"/>
        </w:rPr>
        <w:t>10,1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940BF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537C97">
        <w:rPr>
          <w:rFonts w:ascii="Times New Roman" w:hAnsi="Times New Roman"/>
          <w:sz w:val="28"/>
          <w:szCs w:val="28"/>
        </w:rPr>
        <w:t>2</w:t>
      </w:r>
      <w:r w:rsidR="0038717C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537C97">
        <w:rPr>
          <w:rFonts w:ascii="Times New Roman" w:hAnsi="Times New Roman"/>
          <w:sz w:val="28"/>
          <w:szCs w:val="28"/>
        </w:rPr>
        <w:t>3</w:t>
      </w:r>
      <w:r w:rsidR="0038717C">
        <w:rPr>
          <w:rFonts w:ascii="Times New Roman" w:hAnsi="Times New Roman"/>
          <w:sz w:val="28"/>
          <w:szCs w:val="28"/>
        </w:rPr>
        <w:t>79</w:t>
      </w:r>
      <w:r w:rsidR="00D562FF">
        <w:rPr>
          <w:rFonts w:ascii="Times New Roman" w:hAnsi="Times New Roman"/>
          <w:sz w:val="28"/>
          <w:szCs w:val="28"/>
        </w:rPr>
        <w:t>,</w:t>
      </w:r>
      <w:r w:rsidR="00320BD2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FB5A63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537C9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793B27">
        <w:rPr>
          <w:rFonts w:ascii="Times New Roman" w:hAnsi="Times New Roman"/>
          <w:sz w:val="28"/>
          <w:szCs w:val="28"/>
        </w:rPr>
        <w:t xml:space="preserve">         </w:t>
      </w:r>
      <w:r w:rsidR="00537C9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3940B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D4E"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537C97">
        <w:rPr>
          <w:rFonts w:ascii="Times New Roman" w:hAnsi="Times New Roman"/>
          <w:sz w:val="28"/>
          <w:szCs w:val="28"/>
        </w:rPr>
        <w:t>2</w:t>
      </w:r>
      <w:r w:rsidR="0038717C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FB5A63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38717C">
        <w:rPr>
          <w:rFonts w:ascii="Times New Roman" w:hAnsi="Times New Roman"/>
          <w:sz w:val="28"/>
          <w:szCs w:val="28"/>
        </w:rPr>
        <w:t>99369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38717C">
        <w:rPr>
          <w:rFonts w:ascii="Times New Roman" w:hAnsi="Times New Roman"/>
          <w:sz w:val="28"/>
          <w:szCs w:val="28"/>
        </w:rPr>
        <w:t>74,6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D33EAE" w:rsidRDefault="00D33EA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подразделу 01 «Общеэкономические вопросы»</w:t>
      </w:r>
      <w:r w:rsidR="00537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исполнены в </w:t>
      </w:r>
      <w:r w:rsidR="00FB5A63">
        <w:rPr>
          <w:rFonts w:ascii="Times New Roman" w:hAnsi="Times New Roman"/>
          <w:sz w:val="28"/>
          <w:szCs w:val="28"/>
        </w:rPr>
        <w:t xml:space="preserve">сумме </w:t>
      </w:r>
      <w:r w:rsidR="0038717C">
        <w:rPr>
          <w:rFonts w:ascii="Times New Roman" w:hAnsi="Times New Roman"/>
          <w:sz w:val="28"/>
          <w:szCs w:val="28"/>
        </w:rPr>
        <w:t>50</w:t>
      </w:r>
      <w:r w:rsidR="00D562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 тыс.руб. </w:t>
      </w:r>
      <w:r w:rsidR="00D1571E">
        <w:rPr>
          <w:rFonts w:ascii="Times New Roman" w:hAnsi="Times New Roman"/>
          <w:sz w:val="28"/>
          <w:szCs w:val="28"/>
        </w:rPr>
        <w:t>или 100</w:t>
      </w:r>
      <w:r>
        <w:rPr>
          <w:rFonts w:ascii="Times New Roman" w:hAnsi="Times New Roman"/>
          <w:sz w:val="28"/>
          <w:szCs w:val="28"/>
        </w:rPr>
        <w:t>% плановых назначений</w:t>
      </w:r>
      <w:r w:rsidR="00734345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FB5A63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537C97">
        <w:rPr>
          <w:rFonts w:ascii="Times New Roman" w:hAnsi="Times New Roman"/>
          <w:sz w:val="28"/>
          <w:szCs w:val="28"/>
        </w:rPr>
        <w:t>2</w:t>
      </w:r>
      <w:r w:rsidR="0038717C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38717C">
        <w:rPr>
          <w:rFonts w:ascii="Times New Roman" w:hAnsi="Times New Roman"/>
          <w:sz w:val="28"/>
          <w:szCs w:val="28"/>
        </w:rPr>
        <w:t>99319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F2604C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38717C">
        <w:rPr>
          <w:rFonts w:ascii="Times New Roman" w:hAnsi="Times New Roman"/>
          <w:sz w:val="28"/>
          <w:szCs w:val="28"/>
        </w:rPr>
        <w:t>99</w:t>
      </w:r>
      <w:r w:rsidR="00B06B28">
        <w:rPr>
          <w:rFonts w:ascii="Times New Roman" w:hAnsi="Times New Roman"/>
          <w:sz w:val="28"/>
          <w:szCs w:val="28"/>
        </w:rPr>
        <w:t>,4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</w:t>
      </w:r>
      <w:r w:rsidR="00B06B28">
        <w:rPr>
          <w:rFonts w:ascii="Times New Roman" w:hAnsi="Times New Roman"/>
          <w:sz w:val="28"/>
          <w:szCs w:val="28"/>
        </w:rPr>
        <w:t>2</w:t>
      </w:r>
      <w:r w:rsidR="0038717C">
        <w:rPr>
          <w:rFonts w:ascii="Times New Roman" w:hAnsi="Times New Roman"/>
          <w:sz w:val="28"/>
          <w:szCs w:val="28"/>
        </w:rPr>
        <w:t>1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B06B28">
        <w:rPr>
          <w:rFonts w:ascii="Times New Roman" w:hAnsi="Times New Roman"/>
          <w:sz w:val="28"/>
          <w:szCs w:val="28"/>
        </w:rPr>
        <w:t>величились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38717C">
        <w:rPr>
          <w:rFonts w:ascii="Times New Roman" w:hAnsi="Times New Roman"/>
          <w:sz w:val="28"/>
          <w:szCs w:val="28"/>
        </w:rPr>
        <w:t>94895</w:t>
      </w:r>
      <w:r w:rsidR="00BD44FE">
        <w:rPr>
          <w:rFonts w:ascii="Times New Roman" w:hAnsi="Times New Roman"/>
          <w:sz w:val="28"/>
          <w:szCs w:val="28"/>
        </w:rPr>
        <w:t xml:space="preserve">,0 тыс.руб. или </w:t>
      </w:r>
      <w:r w:rsidR="00537C97">
        <w:rPr>
          <w:rFonts w:ascii="Times New Roman" w:hAnsi="Times New Roman"/>
          <w:sz w:val="28"/>
          <w:szCs w:val="28"/>
        </w:rPr>
        <w:t>на</w:t>
      </w:r>
      <w:r w:rsidR="00F2604C">
        <w:rPr>
          <w:rFonts w:ascii="Times New Roman" w:hAnsi="Times New Roman"/>
          <w:sz w:val="28"/>
          <w:szCs w:val="28"/>
        </w:rPr>
        <w:t xml:space="preserve"> </w:t>
      </w:r>
      <w:r w:rsidR="0038717C">
        <w:rPr>
          <w:rFonts w:ascii="Times New Roman" w:hAnsi="Times New Roman"/>
          <w:sz w:val="28"/>
          <w:szCs w:val="28"/>
        </w:rPr>
        <w:t>2145</w:t>
      </w:r>
      <w:r w:rsidR="00F2604C">
        <w:rPr>
          <w:rFonts w:ascii="Times New Roman" w:hAnsi="Times New Roman"/>
          <w:sz w:val="28"/>
          <w:szCs w:val="28"/>
        </w:rPr>
        <w:t xml:space="preserve"> </w:t>
      </w:r>
      <w:r w:rsidR="00537C97">
        <w:rPr>
          <w:rFonts w:ascii="Times New Roman" w:hAnsi="Times New Roman"/>
          <w:sz w:val="28"/>
          <w:szCs w:val="28"/>
        </w:rPr>
        <w:t>%</w:t>
      </w:r>
      <w:r w:rsidR="00F2604C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3940B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исполнено за 20</w:t>
      </w:r>
      <w:r w:rsidR="00537C97">
        <w:rPr>
          <w:rFonts w:ascii="Times New Roman" w:hAnsi="Times New Roman"/>
          <w:sz w:val="28"/>
          <w:szCs w:val="28"/>
        </w:rPr>
        <w:t>2</w:t>
      </w:r>
      <w:r w:rsidR="0038717C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– </w:t>
      </w:r>
      <w:r w:rsidR="0038717C">
        <w:rPr>
          <w:rFonts w:ascii="Times New Roman" w:hAnsi="Times New Roman"/>
          <w:sz w:val="28"/>
          <w:szCs w:val="28"/>
        </w:rPr>
        <w:t>13817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(</w:t>
      </w:r>
      <w:r w:rsidR="0038717C">
        <w:rPr>
          <w:rFonts w:ascii="Times New Roman" w:hAnsi="Times New Roman"/>
          <w:sz w:val="28"/>
          <w:szCs w:val="28"/>
        </w:rPr>
        <w:t>10,4</w:t>
      </w:r>
      <w:r w:rsidR="006376BC"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</w:t>
      </w:r>
      <w:r w:rsidRPr="006376BC">
        <w:rPr>
          <w:rFonts w:ascii="Times New Roman" w:hAnsi="Times New Roman"/>
          <w:sz w:val="28"/>
          <w:szCs w:val="28"/>
        </w:rPr>
        <w:lastRenderedPageBreak/>
        <w:t>области коммунального хозяйства. По данному разделу исполнено за 20</w:t>
      </w:r>
      <w:r w:rsidR="00537C97">
        <w:rPr>
          <w:rFonts w:ascii="Times New Roman" w:hAnsi="Times New Roman"/>
          <w:sz w:val="28"/>
          <w:szCs w:val="28"/>
        </w:rPr>
        <w:t>2</w:t>
      </w:r>
      <w:r w:rsidR="0038717C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8717C">
        <w:rPr>
          <w:rFonts w:ascii="Times New Roman" w:hAnsi="Times New Roman"/>
          <w:sz w:val="28"/>
          <w:szCs w:val="28"/>
        </w:rPr>
        <w:t>2059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38717C">
        <w:rPr>
          <w:rFonts w:ascii="Times New Roman" w:hAnsi="Times New Roman"/>
          <w:sz w:val="28"/>
          <w:szCs w:val="28"/>
        </w:rPr>
        <w:t>92,5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</w:t>
      </w:r>
      <w:r w:rsidR="00B06B28">
        <w:rPr>
          <w:rFonts w:ascii="Times New Roman" w:hAnsi="Times New Roman"/>
          <w:sz w:val="28"/>
          <w:szCs w:val="28"/>
        </w:rPr>
        <w:t>2</w:t>
      </w:r>
      <w:r w:rsidR="0038717C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FB5A63">
        <w:rPr>
          <w:rFonts w:ascii="Times New Roman" w:hAnsi="Times New Roman"/>
          <w:sz w:val="28"/>
          <w:szCs w:val="28"/>
        </w:rPr>
        <w:t>расходы у</w:t>
      </w:r>
      <w:r w:rsidR="00B06B28">
        <w:rPr>
          <w:rFonts w:ascii="Times New Roman" w:hAnsi="Times New Roman"/>
          <w:sz w:val="28"/>
          <w:szCs w:val="28"/>
        </w:rPr>
        <w:t>величилис</w:t>
      </w:r>
      <w:r w:rsidR="00FB5A63">
        <w:rPr>
          <w:rFonts w:ascii="Times New Roman" w:hAnsi="Times New Roman"/>
          <w:sz w:val="28"/>
          <w:szCs w:val="28"/>
        </w:rPr>
        <w:t xml:space="preserve">ь на </w:t>
      </w:r>
      <w:r w:rsidR="0038717C">
        <w:rPr>
          <w:rFonts w:ascii="Times New Roman" w:hAnsi="Times New Roman"/>
          <w:sz w:val="28"/>
          <w:szCs w:val="28"/>
        </w:rPr>
        <w:t>3</w:t>
      </w:r>
      <w:r w:rsidR="00B06B28">
        <w:rPr>
          <w:rFonts w:ascii="Times New Roman" w:hAnsi="Times New Roman"/>
          <w:sz w:val="28"/>
          <w:szCs w:val="28"/>
        </w:rPr>
        <w:t>22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38717C">
        <w:rPr>
          <w:rFonts w:ascii="Times New Roman" w:hAnsi="Times New Roman"/>
          <w:sz w:val="28"/>
          <w:szCs w:val="28"/>
        </w:rPr>
        <w:t>18</w:t>
      </w:r>
      <w:r w:rsidR="00B06B28">
        <w:rPr>
          <w:rFonts w:ascii="Times New Roman" w:hAnsi="Times New Roman"/>
          <w:sz w:val="28"/>
          <w:szCs w:val="28"/>
        </w:rPr>
        <w:t>,5</w:t>
      </w:r>
      <w:r w:rsidR="00537C97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38717C">
        <w:rPr>
          <w:rFonts w:ascii="Times New Roman" w:hAnsi="Times New Roman"/>
          <w:sz w:val="28"/>
          <w:szCs w:val="28"/>
        </w:rPr>
        <w:t>7736</w:t>
      </w:r>
      <w:r w:rsidR="00D33EAE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 xml:space="preserve"> тыс.руб., или </w:t>
      </w:r>
      <w:r w:rsidR="0038717C">
        <w:rPr>
          <w:rFonts w:ascii="Times New Roman" w:hAnsi="Times New Roman"/>
          <w:sz w:val="28"/>
          <w:szCs w:val="28"/>
        </w:rPr>
        <w:t>99,8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</w:t>
      </w:r>
      <w:r w:rsidR="00B06B28">
        <w:rPr>
          <w:rFonts w:ascii="Times New Roman" w:hAnsi="Times New Roman"/>
          <w:sz w:val="28"/>
          <w:szCs w:val="28"/>
        </w:rPr>
        <w:t>2</w:t>
      </w:r>
      <w:r w:rsidR="0038717C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38717C">
        <w:rPr>
          <w:rFonts w:ascii="Times New Roman" w:hAnsi="Times New Roman"/>
          <w:sz w:val="28"/>
          <w:szCs w:val="28"/>
        </w:rPr>
        <w:t>5568</w:t>
      </w:r>
      <w:r w:rsidR="000C5A7B">
        <w:rPr>
          <w:rFonts w:ascii="Times New Roman" w:hAnsi="Times New Roman"/>
          <w:sz w:val="28"/>
          <w:szCs w:val="28"/>
        </w:rPr>
        <w:t>,0 тыс.руб.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38717C">
        <w:rPr>
          <w:rFonts w:ascii="Times New Roman" w:hAnsi="Times New Roman"/>
          <w:sz w:val="28"/>
          <w:szCs w:val="28"/>
        </w:rPr>
        <w:t>256,8</w:t>
      </w:r>
      <w:r w:rsidR="00E76343">
        <w:rPr>
          <w:rFonts w:ascii="Times New Roman" w:hAnsi="Times New Roman"/>
          <w:sz w:val="28"/>
          <w:szCs w:val="28"/>
        </w:rPr>
        <w:t>%.</w:t>
      </w:r>
    </w:p>
    <w:p w:rsidR="00B06B28" w:rsidRDefault="00F2604C" w:rsidP="00B06B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51F2" w:rsidRPr="00DD51F2">
        <w:rPr>
          <w:rFonts w:ascii="Times New Roman" w:hAnsi="Times New Roman"/>
          <w:sz w:val="28"/>
          <w:szCs w:val="28"/>
        </w:rPr>
        <w:t>По разделу 05 «Другие вопросы в области жилищно-коммунального хозяйства»</w:t>
      </w:r>
      <w:r w:rsidR="00DD51F2">
        <w:rPr>
          <w:rFonts w:ascii="Times New Roman" w:hAnsi="Times New Roman"/>
          <w:sz w:val="28"/>
          <w:szCs w:val="28"/>
        </w:rPr>
        <w:t>,</w:t>
      </w:r>
      <w:r w:rsidR="00866118">
        <w:rPr>
          <w:rFonts w:ascii="Times New Roman" w:hAnsi="Times New Roman"/>
          <w:sz w:val="28"/>
          <w:szCs w:val="28"/>
        </w:rPr>
        <w:t xml:space="preserve"> </w:t>
      </w:r>
      <w:r w:rsidR="00DD51F2" w:rsidRPr="00DD51F2">
        <w:rPr>
          <w:rFonts w:ascii="Times New Roman" w:hAnsi="Times New Roman"/>
          <w:sz w:val="28"/>
          <w:szCs w:val="28"/>
        </w:rPr>
        <w:t>отражены расходы на обеспечение деятельности муниципального казенного учреждения «Служба коммунального хозяйства Кимильтейского муниципального образования» расходы за 20</w:t>
      </w:r>
      <w:r w:rsidR="00537C97">
        <w:rPr>
          <w:rFonts w:ascii="Times New Roman" w:hAnsi="Times New Roman"/>
          <w:sz w:val="28"/>
          <w:szCs w:val="28"/>
        </w:rPr>
        <w:t>2</w:t>
      </w:r>
      <w:r w:rsidR="0038717C">
        <w:rPr>
          <w:rFonts w:ascii="Times New Roman" w:hAnsi="Times New Roman"/>
          <w:sz w:val="28"/>
          <w:szCs w:val="28"/>
        </w:rPr>
        <w:t>2</w:t>
      </w:r>
      <w:r w:rsidR="00DD51F2" w:rsidRPr="00DD51F2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38717C">
        <w:rPr>
          <w:rFonts w:ascii="Times New Roman" w:hAnsi="Times New Roman"/>
          <w:sz w:val="28"/>
          <w:szCs w:val="28"/>
        </w:rPr>
        <w:t>4022</w:t>
      </w:r>
      <w:r w:rsidR="00DD51F2" w:rsidRPr="00DD51F2">
        <w:rPr>
          <w:rFonts w:ascii="Times New Roman" w:hAnsi="Times New Roman"/>
          <w:sz w:val="28"/>
          <w:szCs w:val="28"/>
        </w:rPr>
        <w:t xml:space="preserve">,0 тыс.руб. или </w:t>
      </w:r>
      <w:r w:rsidR="0038717C">
        <w:rPr>
          <w:rFonts w:ascii="Times New Roman" w:hAnsi="Times New Roman"/>
          <w:sz w:val="28"/>
          <w:szCs w:val="28"/>
        </w:rPr>
        <w:t>99,5</w:t>
      </w:r>
      <w:r w:rsidR="00DD51F2" w:rsidRPr="00DD51F2">
        <w:rPr>
          <w:rFonts w:ascii="Times New Roman" w:hAnsi="Times New Roman"/>
          <w:sz w:val="28"/>
          <w:szCs w:val="28"/>
        </w:rPr>
        <w:t>% от плановых назначений.</w:t>
      </w:r>
      <w:r w:rsidR="00B06B28" w:rsidRPr="00B06B28">
        <w:rPr>
          <w:rFonts w:ascii="Times New Roman" w:hAnsi="Times New Roman"/>
          <w:sz w:val="28"/>
          <w:szCs w:val="28"/>
        </w:rPr>
        <w:t xml:space="preserve"> </w:t>
      </w:r>
      <w:r w:rsidR="00B06B28">
        <w:rPr>
          <w:rFonts w:ascii="Times New Roman" w:hAnsi="Times New Roman"/>
          <w:sz w:val="28"/>
          <w:szCs w:val="28"/>
        </w:rPr>
        <w:t>По сравнению с 202</w:t>
      </w:r>
      <w:r w:rsidR="0038717C">
        <w:rPr>
          <w:rFonts w:ascii="Times New Roman" w:hAnsi="Times New Roman"/>
          <w:sz w:val="28"/>
          <w:szCs w:val="28"/>
        </w:rPr>
        <w:t>1</w:t>
      </w:r>
      <w:r w:rsidR="00B06B28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38717C">
        <w:rPr>
          <w:rFonts w:ascii="Times New Roman" w:hAnsi="Times New Roman"/>
          <w:sz w:val="28"/>
          <w:szCs w:val="28"/>
        </w:rPr>
        <w:t>1935</w:t>
      </w:r>
      <w:r w:rsidR="00B06B28">
        <w:rPr>
          <w:rFonts w:ascii="Times New Roman" w:hAnsi="Times New Roman"/>
          <w:sz w:val="28"/>
          <w:szCs w:val="28"/>
        </w:rPr>
        <w:t xml:space="preserve">,0 тыс.руб. или на </w:t>
      </w:r>
      <w:r w:rsidR="0038717C">
        <w:rPr>
          <w:rFonts w:ascii="Times New Roman" w:hAnsi="Times New Roman"/>
          <w:sz w:val="28"/>
          <w:szCs w:val="28"/>
        </w:rPr>
        <w:t>92,7</w:t>
      </w:r>
      <w:r w:rsidR="00B06B28">
        <w:rPr>
          <w:rFonts w:ascii="Times New Roman" w:hAnsi="Times New Roman"/>
          <w:sz w:val="28"/>
          <w:szCs w:val="28"/>
        </w:rPr>
        <w:t>%.</w:t>
      </w:r>
    </w:p>
    <w:p w:rsidR="00DD51F2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537C97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38717C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>год –</w:t>
      </w:r>
      <w:r w:rsidR="0038717C">
        <w:rPr>
          <w:rStyle w:val="a6"/>
          <w:rFonts w:ascii="Times New Roman" w:hAnsi="Times New Roman"/>
          <w:i w:val="0"/>
          <w:iCs w:val="0"/>
          <w:sz w:val="28"/>
          <w:szCs w:val="28"/>
        </w:rPr>
        <w:t>11523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38717C">
        <w:rPr>
          <w:rStyle w:val="a6"/>
          <w:rFonts w:ascii="Times New Roman" w:hAnsi="Times New Roman"/>
          <w:i w:val="0"/>
          <w:iCs w:val="0"/>
          <w:sz w:val="28"/>
          <w:szCs w:val="28"/>
        </w:rPr>
        <w:t>8,7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</w:t>
      </w:r>
      <w:r w:rsidR="00CD5483">
        <w:rPr>
          <w:rFonts w:ascii="Times New Roman" w:hAnsi="Times New Roman"/>
          <w:sz w:val="28"/>
          <w:szCs w:val="28"/>
        </w:rPr>
        <w:t>2</w:t>
      </w:r>
      <w:r w:rsidR="0038717C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38717C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38717C">
        <w:rPr>
          <w:rFonts w:ascii="Times New Roman" w:hAnsi="Times New Roman"/>
          <w:sz w:val="28"/>
          <w:szCs w:val="28"/>
        </w:rPr>
        <w:t>634</w:t>
      </w:r>
      <w:r w:rsidR="00E76343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38717C">
        <w:rPr>
          <w:rFonts w:ascii="Times New Roman" w:hAnsi="Times New Roman"/>
          <w:sz w:val="28"/>
          <w:szCs w:val="28"/>
        </w:rPr>
        <w:t>5,2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537C97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38717C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38717C">
        <w:rPr>
          <w:rStyle w:val="a6"/>
          <w:rFonts w:ascii="Times New Roman" w:hAnsi="Times New Roman"/>
          <w:i w:val="0"/>
          <w:iCs w:val="0"/>
          <w:sz w:val="28"/>
          <w:szCs w:val="28"/>
        </w:rPr>
        <w:t>11523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8717C">
        <w:rPr>
          <w:rStyle w:val="a6"/>
          <w:rFonts w:ascii="Times New Roman" w:hAnsi="Times New Roman"/>
          <w:i w:val="0"/>
          <w:iCs w:val="0"/>
          <w:sz w:val="28"/>
          <w:szCs w:val="28"/>
        </w:rPr>
        <w:t>97,9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DD51F2" w:rsidRPr="00DD51F2" w:rsidRDefault="00DD51F2" w:rsidP="00DD51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51F2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DD51F2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51F2">
        <w:rPr>
          <w:rFonts w:ascii="Times New Roman" w:hAnsi="Times New Roman"/>
          <w:sz w:val="28"/>
          <w:szCs w:val="28"/>
        </w:rPr>
        <w:t xml:space="preserve">     Расходы по данному разделу исполнены в сумме </w:t>
      </w:r>
      <w:r w:rsidR="00061651">
        <w:rPr>
          <w:rFonts w:ascii="Times New Roman" w:hAnsi="Times New Roman"/>
          <w:sz w:val="28"/>
          <w:szCs w:val="28"/>
        </w:rPr>
        <w:t>1</w:t>
      </w:r>
      <w:r w:rsidR="00CD5483">
        <w:rPr>
          <w:rFonts w:ascii="Times New Roman" w:hAnsi="Times New Roman"/>
          <w:sz w:val="28"/>
          <w:szCs w:val="28"/>
        </w:rPr>
        <w:t>7</w:t>
      </w:r>
      <w:r w:rsidR="007E1319">
        <w:rPr>
          <w:rFonts w:ascii="Times New Roman" w:hAnsi="Times New Roman"/>
          <w:sz w:val="28"/>
          <w:szCs w:val="28"/>
        </w:rPr>
        <w:t>0</w:t>
      </w:r>
      <w:r w:rsidRPr="00DD51F2">
        <w:rPr>
          <w:rFonts w:ascii="Times New Roman" w:hAnsi="Times New Roman"/>
          <w:sz w:val="28"/>
          <w:szCs w:val="28"/>
        </w:rPr>
        <w:t>,0 тыс. руб. (0,</w:t>
      </w:r>
      <w:r w:rsidR="007E1319">
        <w:rPr>
          <w:rFonts w:ascii="Times New Roman" w:hAnsi="Times New Roman"/>
          <w:sz w:val="28"/>
          <w:szCs w:val="28"/>
        </w:rPr>
        <w:t>1</w:t>
      </w:r>
      <w:r w:rsidRPr="00DD51F2">
        <w:rPr>
          <w:rFonts w:ascii="Times New Roman" w:hAnsi="Times New Roman"/>
          <w:sz w:val="28"/>
          <w:szCs w:val="28"/>
        </w:rPr>
        <w:t>% от общего объема расходов). По сравнению с уровнем 20</w:t>
      </w:r>
      <w:r w:rsidR="00CD5483">
        <w:rPr>
          <w:rFonts w:ascii="Times New Roman" w:hAnsi="Times New Roman"/>
          <w:sz w:val="28"/>
          <w:szCs w:val="28"/>
        </w:rPr>
        <w:t>2</w:t>
      </w:r>
      <w:r w:rsidR="007E1319">
        <w:rPr>
          <w:rFonts w:ascii="Times New Roman" w:hAnsi="Times New Roman"/>
          <w:sz w:val="28"/>
          <w:szCs w:val="28"/>
        </w:rPr>
        <w:t>1</w:t>
      </w:r>
      <w:r w:rsidRPr="00DD51F2">
        <w:rPr>
          <w:rFonts w:ascii="Times New Roman" w:hAnsi="Times New Roman"/>
          <w:sz w:val="28"/>
          <w:szCs w:val="28"/>
        </w:rPr>
        <w:t xml:space="preserve"> года </w:t>
      </w:r>
      <w:r w:rsidR="00FB5A63" w:rsidRPr="00DD51F2">
        <w:rPr>
          <w:rFonts w:ascii="Times New Roman" w:hAnsi="Times New Roman"/>
          <w:sz w:val="28"/>
          <w:szCs w:val="28"/>
        </w:rPr>
        <w:t>расходы увеличились</w:t>
      </w:r>
      <w:r w:rsidRPr="00DD51F2">
        <w:rPr>
          <w:rFonts w:ascii="Times New Roman" w:hAnsi="Times New Roman"/>
          <w:sz w:val="28"/>
          <w:szCs w:val="28"/>
        </w:rPr>
        <w:t xml:space="preserve"> на </w:t>
      </w:r>
      <w:r w:rsidR="007E1319">
        <w:rPr>
          <w:rFonts w:ascii="Times New Roman" w:hAnsi="Times New Roman"/>
          <w:sz w:val="28"/>
          <w:szCs w:val="28"/>
        </w:rPr>
        <w:t>23</w:t>
      </w:r>
      <w:r w:rsidRPr="00DD51F2">
        <w:rPr>
          <w:rFonts w:ascii="Times New Roman" w:hAnsi="Times New Roman"/>
          <w:sz w:val="28"/>
          <w:szCs w:val="28"/>
        </w:rPr>
        <w:t>,0 тыс.руб.</w:t>
      </w:r>
      <w:r w:rsidR="00061651">
        <w:rPr>
          <w:rFonts w:ascii="Times New Roman" w:hAnsi="Times New Roman"/>
          <w:sz w:val="28"/>
          <w:szCs w:val="28"/>
        </w:rPr>
        <w:t xml:space="preserve"> или на </w:t>
      </w:r>
      <w:r w:rsidR="007E1319">
        <w:rPr>
          <w:rFonts w:ascii="Times New Roman" w:hAnsi="Times New Roman"/>
          <w:sz w:val="28"/>
          <w:szCs w:val="28"/>
        </w:rPr>
        <w:t>15,6</w:t>
      </w:r>
      <w:r w:rsidR="00061651">
        <w:rPr>
          <w:rFonts w:ascii="Times New Roman" w:hAnsi="Times New Roman"/>
          <w:sz w:val="28"/>
          <w:szCs w:val="28"/>
        </w:rPr>
        <w:t>%.</w:t>
      </w:r>
    </w:p>
    <w:p w:rsidR="00E948A5" w:rsidRDefault="003940BF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</w:t>
      </w:r>
      <w:r w:rsidR="00DD51F2"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="00DD51F2" w:rsidRPr="00DD51F2">
        <w:rPr>
          <w:rFonts w:ascii="Times New Roman" w:hAnsi="Times New Roman"/>
          <w:sz w:val="28"/>
          <w:szCs w:val="28"/>
        </w:rPr>
        <w:t xml:space="preserve">Пенсионное </w:t>
      </w:r>
      <w:r w:rsidR="00FB5A63" w:rsidRPr="00DD51F2">
        <w:rPr>
          <w:rFonts w:ascii="Times New Roman" w:hAnsi="Times New Roman"/>
          <w:sz w:val="28"/>
          <w:szCs w:val="28"/>
        </w:rPr>
        <w:t>обеспечение</w:t>
      </w:r>
      <w:r w:rsidR="00FB5A63"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» расходы исполнены</w:t>
      </w:r>
      <w:r w:rsidR="00DD51F2"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DD51F2" w:rsidRPr="00DD51F2">
        <w:rPr>
          <w:rFonts w:ascii="Times New Roman" w:hAnsi="Times New Roman"/>
          <w:sz w:val="28"/>
          <w:szCs w:val="28"/>
        </w:rPr>
        <w:t xml:space="preserve">в </w:t>
      </w:r>
      <w:r w:rsidR="00FB5A63" w:rsidRPr="00DD51F2">
        <w:rPr>
          <w:rFonts w:ascii="Times New Roman" w:hAnsi="Times New Roman"/>
          <w:sz w:val="28"/>
          <w:szCs w:val="28"/>
        </w:rPr>
        <w:t>сумме 1</w:t>
      </w:r>
      <w:r w:rsidR="00CD5483">
        <w:rPr>
          <w:rFonts w:ascii="Times New Roman" w:hAnsi="Times New Roman"/>
          <w:sz w:val="28"/>
          <w:szCs w:val="28"/>
        </w:rPr>
        <w:t>7</w:t>
      </w:r>
      <w:r w:rsidR="007E1319">
        <w:rPr>
          <w:rFonts w:ascii="Times New Roman" w:hAnsi="Times New Roman"/>
          <w:sz w:val="28"/>
          <w:szCs w:val="28"/>
        </w:rPr>
        <w:t>0</w:t>
      </w:r>
      <w:r w:rsidR="00DD51F2" w:rsidRPr="00DD51F2">
        <w:rPr>
          <w:rFonts w:ascii="Times New Roman" w:hAnsi="Times New Roman"/>
          <w:sz w:val="28"/>
          <w:szCs w:val="28"/>
        </w:rPr>
        <w:t>,0 тыс. руб</w:t>
      </w:r>
      <w:r w:rsidR="00061651">
        <w:rPr>
          <w:rFonts w:ascii="Times New Roman" w:hAnsi="Times New Roman"/>
          <w:sz w:val="28"/>
          <w:szCs w:val="28"/>
        </w:rPr>
        <w:t>.</w:t>
      </w:r>
      <w:r w:rsidR="00DD51F2" w:rsidRPr="00DD51F2">
        <w:rPr>
          <w:rFonts w:ascii="Times New Roman" w:hAnsi="Times New Roman"/>
          <w:sz w:val="28"/>
          <w:szCs w:val="28"/>
        </w:rPr>
        <w:t xml:space="preserve"> или </w:t>
      </w:r>
      <w:r w:rsidR="00CD5483">
        <w:rPr>
          <w:rFonts w:ascii="Times New Roman" w:hAnsi="Times New Roman"/>
          <w:sz w:val="28"/>
          <w:szCs w:val="28"/>
        </w:rPr>
        <w:t>100</w:t>
      </w:r>
      <w:r w:rsidR="00DD51F2" w:rsidRPr="00DD51F2">
        <w:rPr>
          <w:rFonts w:ascii="Times New Roman" w:hAnsi="Times New Roman"/>
          <w:sz w:val="28"/>
          <w:szCs w:val="28"/>
        </w:rPr>
        <w:t>% плановых назначений</w:t>
      </w:r>
      <w:r w:rsidR="00061651">
        <w:rPr>
          <w:rFonts w:ascii="Times New Roman" w:hAnsi="Times New Roman"/>
          <w:sz w:val="28"/>
          <w:szCs w:val="28"/>
        </w:rPr>
        <w:t>.</w:t>
      </w:r>
    </w:p>
    <w:p w:rsidR="00DD51F2" w:rsidRPr="00061651" w:rsidRDefault="00DD51F2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061651">
        <w:rPr>
          <w:rFonts w:ascii="Times New Roman" w:hAnsi="Times New Roman"/>
          <w:sz w:val="28"/>
          <w:szCs w:val="28"/>
        </w:rPr>
        <w:t>2</w:t>
      </w:r>
      <w:r w:rsidR="007E1319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061651">
        <w:rPr>
          <w:rFonts w:ascii="Times New Roman" w:hAnsi="Times New Roman"/>
          <w:sz w:val="28"/>
          <w:szCs w:val="28"/>
        </w:rPr>
        <w:t>5</w:t>
      </w:r>
      <w:r w:rsidR="007E1319">
        <w:rPr>
          <w:rFonts w:ascii="Times New Roman" w:hAnsi="Times New Roman"/>
          <w:sz w:val="28"/>
          <w:szCs w:val="28"/>
        </w:rPr>
        <w:t>12</w:t>
      </w:r>
      <w:r w:rsidR="00CD5483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7E1319">
        <w:rPr>
          <w:rFonts w:ascii="Times New Roman" w:hAnsi="Times New Roman"/>
          <w:sz w:val="28"/>
          <w:szCs w:val="28"/>
        </w:rPr>
        <w:t>0,4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</w:t>
      </w:r>
      <w:r w:rsidR="00CD5483">
        <w:rPr>
          <w:rFonts w:ascii="Times New Roman" w:hAnsi="Times New Roman"/>
          <w:sz w:val="28"/>
          <w:szCs w:val="28"/>
        </w:rPr>
        <w:t>2</w:t>
      </w:r>
      <w:r w:rsidR="007E13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061651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E13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7E1319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061651">
        <w:rPr>
          <w:rFonts w:ascii="Times New Roman" w:hAnsi="Times New Roman"/>
          <w:sz w:val="28"/>
          <w:szCs w:val="28"/>
        </w:rPr>
        <w:t>2</w:t>
      </w:r>
      <w:r w:rsidR="007E1319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CD5483">
        <w:rPr>
          <w:rFonts w:ascii="Times New Roman" w:hAnsi="Times New Roman"/>
          <w:sz w:val="28"/>
          <w:szCs w:val="28"/>
        </w:rPr>
        <w:t>5</w:t>
      </w:r>
      <w:r w:rsidR="007E1319">
        <w:rPr>
          <w:rFonts w:ascii="Times New Roman" w:hAnsi="Times New Roman"/>
          <w:sz w:val="28"/>
          <w:szCs w:val="28"/>
        </w:rPr>
        <w:t>12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B10B0D" w:rsidRDefault="00B10B0D" w:rsidP="00B10B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10B0D" w:rsidRDefault="002B3E75" w:rsidP="00B10B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10B0D" w:rsidRPr="00991FAE">
        <w:rPr>
          <w:rFonts w:ascii="Times New Roman" w:hAnsi="Times New Roman"/>
          <w:b/>
          <w:sz w:val="28"/>
          <w:szCs w:val="28"/>
        </w:rPr>
        <w:t>.Анализ исполнения муниципальных программ</w:t>
      </w:r>
      <w:r w:rsidR="00B10B0D">
        <w:rPr>
          <w:rFonts w:ascii="Times New Roman" w:hAnsi="Times New Roman"/>
          <w:b/>
          <w:sz w:val="28"/>
          <w:szCs w:val="28"/>
        </w:rPr>
        <w:t xml:space="preserve"> Кимильтейского </w:t>
      </w:r>
      <w:r w:rsidR="00B10B0D" w:rsidRPr="00991FA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10B0D" w:rsidRDefault="00B10B0D" w:rsidP="00B10B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C472B">
        <w:rPr>
          <w:rFonts w:ascii="Times New Roman" w:hAnsi="Times New Roman"/>
          <w:sz w:val="28"/>
          <w:szCs w:val="28"/>
        </w:rPr>
        <w:t xml:space="preserve">             В 202</w:t>
      </w:r>
      <w:r w:rsidR="007E1319">
        <w:rPr>
          <w:rFonts w:ascii="Times New Roman" w:hAnsi="Times New Roman"/>
          <w:sz w:val="28"/>
          <w:szCs w:val="28"/>
        </w:rPr>
        <w:t>2</w:t>
      </w:r>
      <w:r w:rsidRPr="00AC472B">
        <w:rPr>
          <w:rFonts w:ascii="Times New Roman" w:hAnsi="Times New Roman"/>
          <w:sz w:val="28"/>
          <w:szCs w:val="28"/>
        </w:rPr>
        <w:t xml:space="preserve"> году бюджет </w:t>
      </w:r>
      <w:r>
        <w:rPr>
          <w:rFonts w:ascii="Times New Roman" w:hAnsi="Times New Roman"/>
          <w:sz w:val="28"/>
          <w:szCs w:val="28"/>
        </w:rPr>
        <w:t>Кимильтейского</w:t>
      </w:r>
      <w:r w:rsidRPr="00AC472B">
        <w:rPr>
          <w:rFonts w:ascii="Times New Roman" w:hAnsi="Times New Roman"/>
          <w:sz w:val="28"/>
          <w:szCs w:val="28"/>
        </w:rPr>
        <w:t xml:space="preserve"> муниципального образовании сформирован на основании трех муниципальных программ и непрограммных расходов </w:t>
      </w:r>
    </w:p>
    <w:p w:rsidR="00B10B0D" w:rsidRDefault="00B10B0D" w:rsidP="00B10B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0B0D" w:rsidRPr="00F01E6F" w:rsidRDefault="00B10B0D" w:rsidP="00F01E6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01E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Таблица </w:t>
      </w:r>
      <w:r w:rsidR="00D1571E">
        <w:rPr>
          <w:rFonts w:ascii="Times New Roman" w:hAnsi="Times New Roman"/>
          <w:sz w:val="24"/>
          <w:szCs w:val="24"/>
        </w:rPr>
        <w:t>6</w:t>
      </w:r>
      <w:r w:rsidRPr="00F01E6F">
        <w:rPr>
          <w:rFonts w:ascii="Times New Roman" w:hAnsi="Times New Roman"/>
          <w:sz w:val="24"/>
          <w:szCs w:val="24"/>
        </w:rPr>
        <w:t>(тыс.руб.)</w:t>
      </w: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1699"/>
        <w:gridCol w:w="1553"/>
        <w:gridCol w:w="1275"/>
        <w:gridCol w:w="1133"/>
        <w:gridCol w:w="851"/>
        <w:gridCol w:w="991"/>
        <w:gridCol w:w="991"/>
      </w:tblGrid>
      <w:tr w:rsidR="005D3EA0" w:rsidRPr="00817C82" w:rsidTr="004A7045">
        <w:trPr>
          <w:tblHeader/>
        </w:trPr>
        <w:tc>
          <w:tcPr>
            <w:tcW w:w="1109" w:type="pct"/>
            <w:vAlign w:val="center"/>
          </w:tcPr>
          <w:p w:rsidR="00B10B0D" w:rsidRPr="00817C82" w:rsidRDefault="00B10B0D" w:rsidP="00090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программы</w:t>
            </w:r>
          </w:p>
        </w:tc>
        <w:tc>
          <w:tcPr>
            <w:tcW w:w="778" w:type="pct"/>
          </w:tcPr>
          <w:p w:rsidR="00B10B0D" w:rsidRPr="00817C82" w:rsidRDefault="00B10B0D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11" w:type="pct"/>
            <w:vAlign w:val="center"/>
          </w:tcPr>
          <w:p w:rsidR="00B10B0D" w:rsidRPr="00DE18D1" w:rsidRDefault="00B10B0D" w:rsidP="000908B1">
            <w:pPr>
              <w:spacing w:after="0"/>
              <w:ind w:left="23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Первоначальный бюджет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13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. (реш. от</w:t>
            </w:r>
          </w:p>
          <w:p w:rsidR="00B10B0D" w:rsidRDefault="00B10B0D" w:rsidP="00090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1319">
              <w:rPr>
                <w:rFonts w:ascii="Times New Roman" w:hAnsi="Times New Roman"/>
                <w:sz w:val="24"/>
                <w:szCs w:val="24"/>
              </w:rPr>
              <w:t>8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1319">
              <w:rPr>
                <w:rFonts w:ascii="Times New Roman" w:hAnsi="Times New Roman"/>
                <w:sz w:val="24"/>
                <w:szCs w:val="24"/>
              </w:rPr>
              <w:t>1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7E1319">
              <w:rPr>
                <w:rFonts w:ascii="Times New Roman" w:hAnsi="Times New Roman"/>
                <w:sz w:val="24"/>
                <w:szCs w:val="24"/>
              </w:rPr>
              <w:t>14</w:t>
            </w:r>
            <w:r w:rsidR="00482FB9">
              <w:rPr>
                <w:rFonts w:ascii="Times New Roman" w:hAnsi="Times New Roman"/>
                <w:sz w:val="24"/>
                <w:szCs w:val="24"/>
              </w:rPr>
              <w:t>0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0B0D" w:rsidRPr="00817C82" w:rsidRDefault="00B10B0D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B10B0D" w:rsidRDefault="00B10B0D" w:rsidP="000908B1">
            <w:pPr>
              <w:spacing w:after="0"/>
              <w:ind w:left="23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B10B0D" w:rsidRDefault="00B10B0D" w:rsidP="000908B1">
            <w:pPr>
              <w:spacing w:after="0"/>
              <w:ind w:left="23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реш. Думы</w:t>
            </w:r>
          </w:p>
          <w:p w:rsidR="00B10B0D" w:rsidRDefault="00B10B0D" w:rsidP="000908B1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ред.от </w:t>
            </w:r>
            <w:r w:rsidR="007E131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.12.2</w:t>
            </w:r>
            <w:r w:rsidR="007E13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01E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E131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0B0D" w:rsidRPr="00DA6F0C" w:rsidRDefault="00B10B0D" w:rsidP="00090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10B0D" w:rsidRPr="00817C82" w:rsidRDefault="00B10B0D" w:rsidP="007E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" w:type="pct"/>
            <w:vAlign w:val="center"/>
          </w:tcPr>
          <w:p w:rsidR="00B10B0D" w:rsidRDefault="00B10B0D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B10B0D" w:rsidRPr="00817C82" w:rsidRDefault="00B10B0D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4A7045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ткло</w:t>
            </w:r>
          </w:p>
          <w:p w:rsidR="00B10B0D" w:rsidRPr="00817C82" w:rsidRDefault="00B10B0D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  <w:tc>
          <w:tcPr>
            <w:tcW w:w="454" w:type="pct"/>
            <w:vAlign w:val="center"/>
          </w:tcPr>
          <w:p w:rsidR="004A7045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ткло</w:t>
            </w:r>
          </w:p>
          <w:p w:rsidR="00B10B0D" w:rsidRPr="00817C82" w:rsidRDefault="00B10B0D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</w:tr>
      <w:tr w:rsidR="005D3EA0" w:rsidRPr="00817C82" w:rsidTr="004A7045">
        <w:trPr>
          <w:tblHeader/>
        </w:trPr>
        <w:tc>
          <w:tcPr>
            <w:tcW w:w="1109" w:type="pct"/>
            <w:vAlign w:val="center"/>
          </w:tcPr>
          <w:p w:rsidR="00B10B0D" w:rsidRPr="00817C82" w:rsidRDefault="00B10B0D" w:rsidP="00090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1</w:t>
            </w:r>
          </w:p>
        </w:tc>
        <w:tc>
          <w:tcPr>
            <w:tcW w:w="778" w:type="pct"/>
          </w:tcPr>
          <w:p w:rsidR="00B10B0D" w:rsidRDefault="00B10B0D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pct"/>
            <w:vAlign w:val="center"/>
          </w:tcPr>
          <w:p w:rsidR="00B10B0D" w:rsidRPr="00DE18D1" w:rsidRDefault="00B10B0D" w:rsidP="000908B1">
            <w:pPr>
              <w:spacing w:after="0"/>
              <w:ind w:left="23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B10B0D" w:rsidRDefault="00B10B0D" w:rsidP="000908B1">
            <w:pPr>
              <w:spacing w:after="0"/>
              <w:ind w:left="23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B10B0D" w:rsidRDefault="00B10B0D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pct"/>
            <w:vAlign w:val="center"/>
          </w:tcPr>
          <w:p w:rsidR="00B10B0D" w:rsidRPr="00817C82" w:rsidRDefault="00B10B0D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Гр.5/гр.4</w:t>
            </w:r>
          </w:p>
        </w:tc>
        <w:tc>
          <w:tcPr>
            <w:tcW w:w="454" w:type="pct"/>
            <w:vAlign w:val="center"/>
          </w:tcPr>
          <w:p w:rsidR="00B10B0D" w:rsidRDefault="00B10B0D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Гр.5-гр.4</w:t>
            </w:r>
          </w:p>
        </w:tc>
        <w:tc>
          <w:tcPr>
            <w:tcW w:w="454" w:type="pct"/>
            <w:vAlign w:val="center"/>
          </w:tcPr>
          <w:p w:rsidR="00B10B0D" w:rsidRDefault="00B10B0D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Гр.5-гр.3</w:t>
            </w:r>
          </w:p>
        </w:tc>
      </w:tr>
      <w:tr w:rsidR="005D3EA0" w:rsidTr="004A7045">
        <w:trPr>
          <w:trHeight w:val="20"/>
        </w:trPr>
        <w:tc>
          <w:tcPr>
            <w:tcW w:w="1109" w:type="pct"/>
            <w:vAlign w:val="bottom"/>
          </w:tcPr>
          <w:p w:rsidR="00B10B0D" w:rsidRPr="00C516C5" w:rsidRDefault="00B10B0D" w:rsidP="004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14275" w:rsidRPr="00C516C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Кимильтейском муниципальном образовании Зиминского района» </w:t>
            </w:r>
          </w:p>
        </w:tc>
        <w:tc>
          <w:tcPr>
            <w:tcW w:w="778" w:type="pct"/>
            <w:vAlign w:val="bottom"/>
          </w:tcPr>
          <w:p w:rsidR="00B10B0D" w:rsidRPr="00C516C5" w:rsidRDefault="0041427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6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0B0D" w:rsidRPr="00C516C5">
              <w:rPr>
                <w:rFonts w:ascii="Times New Roman" w:hAnsi="Times New Roman" w:cs="Times New Roman"/>
                <w:sz w:val="24"/>
                <w:szCs w:val="24"/>
              </w:rPr>
              <w:t>.0.00.00000</w:t>
            </w:r>
          </w:p>
        </w:tc>
        <w:tc>
          <w:tcPr>
            <w:tcW w:w="711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9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0" w:type="pct"/>
            <w:vAlign w:val="bottom"/>
          </w:tcPr>
          <w:p w:rsidR="00B10B0D" w:rsidRPr="00895336" w:rsidRDefault="004A7045" w:rsidP="005D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+50</w:t>
            </w:r>
          </w:p>
        </w:tc>
      </w:tr>
      <w:tr w:rsidR="005D3EA0" w:rsidTr="004A7045">
        <w:trPr>
          <w:trHeight w:val="20"/>
        </w:trPr>
        <w:tc>
          <w:tcPr>
            <w:tcW w:w="1109" w:type="pct"/>
            <w:vAlign w:val="bottom"/>
          </w:tcPr>
          <w:p w:rsidR="00B10B0D" w:rsidRPr="00C516C5" w:rsidRDefault="00B10B0D" w:rsidP="004A7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14275" w:rsidRPr="00C516C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Кимильтейского муниципального образования» </w:t>
            </w:r>
          </w:p>
        </w:tc>
        <w:tc>
          <w:tcPr>
            <w:tcW w:w="778" w:type="pct"/>
            <w:vAlign w:val="bottom"/>
          </w:tcPr>
          <w:p w:rsidR="00B10B0D" w:rsidRPr="00C516C5" w:rsidRDefault="00414275" w:rsidP="0009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0B0D" w:rsidRPr="00C516C5">
              <w:rPr>
                <w:rFonts w:ascii="Times New Roman" w:hAnsi="Times New Roman" w:cs="Times New Roman"/>
                <w:sz w:val="24"/>
                <w:szCs w:val="24"/>
              </w:rPr>
              <w:t>.0.00.00000</w:t>
            </w:r>
          </w:p>
        </w:tc>
        <w:tc>
          <w:tcPr>
            <w:tcW w:w="711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58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19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90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-467</w:t>
            </w:r>
          </w:p>
        </w:tc>
      </w:tr>
      <w:tr w:rsidR="005D3EA0" w:rsidTr="004A7045">
        <w:trPr>
          <w:trHeight w:val="20"/>
        </w:trPr>
        <w:tc>
          <w:tcPr>
            <w:tcW w:w="1109" w:type="pct"/>
            <w:vAlign w:val="center"/>
          </w:tcPr>
          <w:p w:rsidR="00B10B0D" w:rsidRPr="00C516C5" w:rsidRDefault="00B10B0D" w:rsidP="004A70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14275" w:rsidRPr="00C516C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дорожного хозяйства на территории Кимильтейского муниципального образования» </w:t>
            </w:r>
          </w:p>
        </w:tc>
        <w:tc>
          <w:tcPr>
            <w:tcW w:w="778" w:type="pct"/>
            <w:vAlign w:val="bottom"/>
          </w:tcPr>
          <w:p w:rsidR="00B10B0D" w:rsidRPr="00C516C5" w:rsidRDefault="0041427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10B0D" w:rsidRPr="00C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.0.00.00000</w:t>
            </w:r>
          </w:p>
        </w:tc>
        <w:tc>
          <w:tcPr>
            <w:tcW w:w="711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</w:t>
            </w:r>
          </w:p>
        </w:tc>
        <w:tc>
          <w:tcPr>
            <w:tcW w:w="58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99903</w:t>
            </w:r>
          </w:p>
        </w:tc>
        <w:tc>
          <w:tcPr>
            <w:tcW w:w="519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99319</w:t>
            </w:r>
          </w:p>
        </w:tc>
        <w:tc>
          <w:tcPr>
            <w:tcW w:w="390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45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-584</w:t>
            </w:r>
          </w:p>
        </w:tc>
        <w:tc>
          <w:tcPr>
            <w:tcW w:w="45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+96440</w:t>
            </w:r>
          </w:p>
        </w:tc>
      </w:tr>
      <w:tr w:rsidR="005D3EA0" w:rsidTr="004A7045">
        <w:trPr>
          <w:trHeight w:val="20"/>
        </w:trPr>
        <w:tc>
          <w:tcPr>
            <w:tcW w:w="1109" w:type="pct"/>
            <w:vAlign w:val="center"/>
          </w:tcPr>
          <w:p w:rsidR="00B10B0D" w:rsidRPr="00895336" w:rsidRDefault="00B10B0D" w:rsidP="000908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78" w:type="pct"/>
            <w:vAlign w:val="bottom"/>
          </w:tcPr>
          <w:p w:rsidR="00B10B0D" w:rsidRPr="00895336" w:rsidRDefault="00B10B0D" w:rsidP="00090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3559</w:t>
            </w:r>
          </w:p>
        </w:tc>
        <w:tc>
          <w:tcPr>
            <w:tcW w:w="58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100166</w:t>
            </w:r>
          </w:p>
        </w:tc>
        <w:tc>
          <w:tcPr>
            <w:tcW w:w="519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99582</w:t>
            </w:r>
          </w:p>
        </w:tc>
        <w:tc>
          <w:tcPr>
            <w:tcW w:w="390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45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-584</w:t>
            </w:r>
          </w:p>
        </w:tc>
        <w:tc>
          <w:tcPr>
            <w:tcW w:w="454" w:type="pct"/>
            <w:vAlign w:val="bottom"/>
          </w:tcPr>
          <w:p w:rsidR="00B10B0D" w:rsidRPr="00895336" w:rsidRDefault="004A7045" w:rsidP="00090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+96023</w:t>
            </w:r>
          </w:p>
        </w:tc>
      </w:tr>
    </w:tbl>
    <w:p w:rsidR="00B10B0D" w:rsidRPr="00E278C7" w:rsidRDefault="00B10B0D" w:rsidP="00B10B0D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r w:rsidR="005D3EA0">
        <w:rPr>
          <w:rFonts w:ascii="Times New Roman" w:eastAsia="Times New Roman" w:hAnsi="Times New Roman" w:cs="Times New Roman"/>
          <w:sz w:val="28"/>
          <w:szCs w:val="28"/>
        </w:rPr>
        <w:t>Кимильтейского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 xml:space="preserve">от 28.12.2021№140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«О бюджет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EA0">
        <w:rPr>
          <w:rFonts w:ascii="Times New Roman" w:eastAsia="Times New Roman" w:hAnsi="Times New Roman" w:cs="Times New Roman"/>
          <w:sz w:val="28"/>
          <w:szCs w:val="28"/>
        </w:rPr>
        <w:t>Кимильтейского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образования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годов» был</w:t>
      </w:r>
      <w:r w:rsidRPr="00E278C7">
        <w:rPr>
          <w:rFonts w:ascii="Times New Roman" w:hAnsi="Times New Roman" w:cs="Times New Roman"/>
          <w:sz w:val="28"/>
          <w:szCs w:val="28"/>
        </w:rPr>
        <w:t>и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0C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E60C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5D3EA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559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,0 тыс.руб. В течение года план по расходам на реализацию муниципальных программ, по сравнению с первоначальной редакцией, был у</w:t>
      </w:r>
      <w:r w:rsidR="005D3EA0">
        <w:rPr>
          <w:rFonts w:ascii="Times New Roman" w:eastAsia="Times New Roman" w:hAnsi="Times New Roman" w:cs="Times New Roman"/>
          <w:sz w:val="28"/>
          <w:szCs w:val="28"/>
        </w:rPr>
        <w:t>величен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96607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lastRenderedPageBreak/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в 28 раз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и утвержден решением Думы в редакции от 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A7045">
        <w:rPr>
          <w:rFonts w:ascii="Times New Roman" w:eastAsia="Times New Roman" w:hAnsi="Times New Roman" w:cs="Times New Roman"/>
          <w:sz w:val="28"/>
          <w:szCs w:val="28"/>
        </w:rPr>
        <w:t>100166</w:t>
      </w:r>
      <w:r>
        <w:rPr>
          <w:rFonts w:ascii="Times New Roman" w:eastAsia="Times New Roman" w:hAnsi="Times New Roman" w:cs="Times New Roman"/>
          <w:sz w:val="28"/>
          <w:szCs w:val="28"/>
        </w:rPr>
        <w:t>, 0тыс.руб.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C4A" w:rsidRDefault="00B10B0D" w:rsidP="00CD7BF1">
      <w:pPr>
        <w:pStyle w:val="ae"/>
        <w:jc w:val="both"/>
        <w:rPr>
          <w:sz w:val="28"/>
          <w:szCs w:val="28"/>
        </w:rPr>
      </w:pPr>
      <w:r w:rsidRPr="00D0642E">
        <w:rPr>
          <w:sz w:val="28"/>
          <w:szCs w:val="28"/>
        </w:rPr>
        <w:t xml:space="preserve">      Фактическое финансирование мероприятий муниципальных программ в 202</w:t>
      </w:r>
      <w:r w:rsidR="004A7045">
        <w:rPr>
          <w:sz w:val="28"/>
          <w:szCs w:val="28"/>
        </w:rPr>
        <w:t>2</w:t>
      </w:r>
      <w:r w:rsidRPr="00D0642E">
        <w:rPr>
          <w:sz w:val="28"/>
          <w:szCs w:val="28"/>
        </w:rPr>
        <w:t xml:space="preserve"> году по </w:t>
      </w:r>
      <w:r w:rsidR="004A7045">
        <w:rPr>
          <w:sz w:val="28"/>
          <w:szCs w:val="28"/>
        </w:rPr>
        <w:t>3</w:t>
      </w:r>
      <w:r w:rsidR="00E60C4A">
        <w:rPr>
          <w:sz w:val="28"/>
          <w:szCs w:val="28"/>
        </w:rPr>
        <w:t>(</w:t>
      </w:r>
      <w:r w:rsidR="004A7045">
        <w:rPr>
          <w:sz w:val="28"/>
          <w:szCs w:val="28"/>
        </w:rPr>
        <w:t>трем</w:t>
      </w:r>
      <w:r w:rsidR="00E60C4A">
        <w:rPr>
          <w:sz w:val="28"/>
          <w:szCs w:val="28"/>
        </w:rPr>
        <w:t>)</w:t>
      </w:r>
      <w:r w:rsidRPr="00D0642E">
        <w:rPr>
          <w:sz w:val="28"/>
          <w:szCs w:val="28"/>
        </w:rPr>
        <w:t xml:space="preserve"> муниципальным программам составило в сумме </w:t>
      </w:r>
      <w:r w:rsidR="004A7045">
        <w:rPr>
          <w:sz w:val="28"/>
          <w:szCs w:val="28"/>
        </w:rPr>
        <w:t>99582</w:t>
      </w:r>
      <w:r w:rsidRPr="00D0642E">
        <w:rPr>
          <w:sz w:val="28"/>
          <w:szCs w:val="28"/>
        </w:rPr>
        <w:t xml:space="preserve">,0 тыс.руб. или </w:t>
      </w:r>
      <w:r w:rsidR="004A7045">
        <w:rPr>
          <w:sz w:val="28"/>
          <w:szCs w:val="28"/>
        </w:rPr>
        <w:t>99,4%</w:t>
      </w:r>
      <w:r w:rsidR="00F01E6F" w:rsidRPr="00D0642E">
        <w:rPr>
          <w:sz w:val="28"/>
          <w:szCs w:val="28"/>
        </w:rPr>
        <w:t xml:space="preserve"> </w:t>
      </w:r>
      <w:r w:rsidRPr="00D0642E">
        <w:rPr>
          <w:sz w:val="28"/>
          <w:szCs w:val="28"/>
        </w:rPr>
        <w:t xml:space="preserve">от утвержденных </w:t>
      </w:r>
      <w:r w:rsidR="004A7045">
        <w:rPr>
          <w:sz w:val="28"/>
          <w:szCs w:val="28"/>
        </w:rPr>
        <w:t>плановых назначений</w:t>
      </w:r>
      <w:r w:rsidR="00E60C4A">
        <w:rPr>
          <w:sz w:val="28"/>
          <w:szCs w:val="28"/>
        </w:rPr>
        <w:t>.</w:t>
      </w:r>
      <w:r w:rsidR="004B1A04" w:rsidRPr="00D0642E">
        <w:rPr>
          <w:sz w:val="28"/>
          <w:szCs w:val="28"/>
        </w:rPr>
        <w:t xml:space="preserve"> </w:t>
      </w:r>
    </w:p>
    <w:p w:rsidR="00D1571E" w:rsidRDefault="00D1571E" w:rsidP="00CD7BF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Непрограммные расходы исполнены в сумме 33595,0 тыс.руб. или 98,6 % от плановых назначений.</w:t>
      </w:r>
    </w:p>
    <w:p w:rsidR="006376BC" w:rsidRDefault="00E60C4A" w:rsidP="001F5808">
      <w:pPr>
        <w:pStyle w:val="a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1ECA">
        <w:rPr>
          <w:b/>
          <w:sz w:val="28"/>
          <w:szCs w:val="28"/>
        </w:rPr>
        <w:t xml:space="preserve">                     </w:t>
      </w:r>
      <w:r w:rsidR="000577E1">
        <w:rPr>
          <w:b/>
          <w:sz w:val="28"/>
          <w:szCs w:val="28"/>
        </w:rPr>
        <w:t xml:space="preserve">  </w:t>
      </w:r>
      <w:r w:rsidR="007E1ECA">
        <w:rPr>
          <w:b/>
          <w:sz w:val="28"/>
          <w:szCs w:val="28"/>
        </w:rPr>
        <w:t xml:space="preserve">  </w:t>
      </w:r>
      <w:r w:rsidR="002B3E75">
        <w:rPr>
          <w:b/>
          <w:sz w:val="28"/>
          <w:szCs w:val="28"/>
        </w:rPr>
        <w:t>5</w:t>
      </w:r>
      <w:r w:rsidR="007E1ECA">
        <w:rPr>
          <w:b/>
          <w:sz w:val="28"/>
          <w:szCs w:val="28"/>
        </w:rPr>
        <w:t xml:space="preserve"> </w:t>
      </w:r>
      <w:r w:rsidR="006376BC" w:rsidRPr="006376BC">
        <w:rPr>
          <w:b/>
          <w:sz w:val="28"/>
          <w:szCs w:val="28"/>
        </w:rPr>
        <w:t xml:space="preserve">. </w:t>
      </w:r>
      <w:r w:rsidR="001C7D4E">
        <w:rPr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b/>
          <w:sz w:val="28"/>
          <w:szCs w:val="28"/>
        </w:rPr>
        <w:t>резервного фонда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FB5A63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FB5A63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FB5A63" w:rsidRPr="00CD5483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</w:t>
      </w:r>
      <w:r w:rsidR="00FB5A63" w:rsidRPr="006376BC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061651">
        <w:rPr>
          <w:rFonts w:ascii="Times New Roman" w:hAnsi="Times New Roman"/>
          <w:sz w:val="28"/>
          <w:szCs w:val="28"/>
        </w:rPr>
        <w:t>2</w:t>
      </w:r>
      <w:r w:rsidR="004A7045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2B3E75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D44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560386">
        <w:rPr>
          <w:rFonts w:ascii="Times New Roman" w:hAnsi="Times New Roman"/>
          <w:color w:val="000000"/>
          <w:sz w:val="28"/>
          <w:szCs w:val="28"/>
        </w:rPr>
        <w:t>Кимильтейского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EC5B7C">
        <w:rPr>
          <w:rFonts w:ascii="Times New Roman" w:hAnsi="Times New Roman"/>
          <w:color w:val="000000"/>
          <w:sz w:val="28"/>
          <w:szCs w:val="28"/>
        </w:rPr>
        <w:t>2</w:t>
      </w:r>
      <w:r w:rsidR="004A7045">
        <w:rPr>
          <w:rFonts w:ascii="Times New Roman" w:hAnsi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876234">
        <w:rPr>
          <w:rFonts w:ascii="Times New Roman" w:hAnsi="Times New Roman"/>
          <w:color w:val="000000"/>
          <w:sz w:val="28"/>
          <w:szCs w:val="28"/>
        </w:rPr>
        <w:t>99902,6</w:t>
      </w:r>
      <w:r w:rsidR="00B92B9B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0A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</w:t>
      </w:r>
      <w:r w:rsidR="00B92B9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7623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876234">
        <w:rPr>
          <w:rFonts w:ascii="Times New Roman" w:hAnsi="Times New Roman"/>
          <w:bCs/>
          <w:color w:val="000000"/>
          <w:sz w:val="28"/>
          <w:szCs w:val="28"/>
        </w:rPr>
        <w:t>1912,4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560386">
        <w:rPr>
          <w:rFonts w:ascii="Times New Roman" w:hAnsi="Times New Roman"/>
          <w:bCs/>
          <w:color w:val="000000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EC5B7C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7623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876234">
        <w:rPr>
          <w:rFonts w:ascii="Times New Roman" w:hAnsi="Times New Roman"/>
          <w:bCs/>
          <w:color w:val="000000"/>
          <w:sz w:val="28"/>
          <w:szCs w:val="28"/>
        </w:rPr>
        <w:t>99319,1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876234">
        <w:rPr>
          <w:rFonts w:ascii="Times New Roman" w:hAnsi="Times New Roman"/>
          <w:bCs/>
          <w:color w:val="000000"/>
          <w:sz w:val="28"/>
          <w:szCs w:val="28"/>
        </w:rPr>
        <w:t>99,</w:t>
      </w:r>
      <w:r w:rsidR="00B92B9B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760ABC">
        <w:rPr>
          <w:rFonts w:ascii="Times New Roman" w:hAnsi="Times New Roman"/>
          <w:bCs/>
          <w:color w:val="000000"/>
          <w:sz w:val="28"/>
          <w:szCs w:val="28"/>
        </w:rPr>
        <w:t>Остаток бюджетных ассигнований дорожного фонда на 01.01.202</w:t>
      </w:r>
      <w:r w:rsidR="0087623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60A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 </w:t>
      </w:r>
      <w:r w:rsidR="00876234">
        <w:rPr>
          <w:rFonts w:ascii="Times New Roman" w:hAnsi="Times New Roman"/>
          <w:bCs/>
          <w:color w:val="000000"/>
          <w:sz w:val="28"/>
          <w:szCs w:val="28"/>
        </w:rPr>
        <w:t>583,5</w:t>
      </w:r>
      <w:r w:rsidR="00B92B9B">
        <w:rPr>
          <w:rFonts w:ascii="Times New Roman" w:hAnsi="Times New Roman"/>
          <w:bCs/>
          <w:color w:val="000000"/>
          <w:sz w:val="28"/>
          <w:szCs w:val="28"/>
        </w:rPr>
        <w:t xml:space="preserve"> т</w:t>
      </w:r>
      <w:r w:rsidR="00760ABC">
        <w:rPr>
          <w:rFonts w:ascii="Times New Roman" w:hAnsi="Times New Roman"/>
          <w:bCs/>
          <w:color w:val="000000"/>
          <w:sz w:val="28"/>
          <w:szCs w:val="28"/>
        </w:rPr>
        <w:t xml:space="preserve">ыс.руб. </w:t>
      </w:r>
    </w:p>
    <w:p w:rsidR="006376BC" w:rsidRPr="006376BC" w:rsidRDefault="00760ABC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3E1E0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6376BC" w:rsidRPr="006376BC" w:rsidRDefault="002B3E75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2B3E75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FB5A63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FB5A63">
        <w:rPr>
          <w:b/>
          <w:bCs/>
          <w:color w:val="auto"/>
          <w:sz w:val="28"/>
          <w:szCs w:val="28"/>
        </w:rPr>
        <w:t>бюджета Кимильтейского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</w:t>
      </w:r>
      <w:r w:rsidR="006556D8">
        <w:rPr>
          <w:sz w:val="28"/>
          <w:szCs w:val="28"/>
        </w:rPr>
        <w:t>,</w:t>
      </w:r>
      <w:r w:rsidRPr="00771F27">
        <w:rPr>
          <w:sz w:val="28"/>
          <w:szCs w:val="28"/>
        </w:rPr>
        <w:t xml:space="preserve"> 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876234">
        <w:rPr>
          <w:color w:val="auto"/>
          <w:sz w:val="28"/>
          <w:szCs w:val="28"/>
        </w:rPr>
        <w:t>76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876234">
        <w:rPr>
          <w:color w:val="auto"/>
          <w:sz w:val="28"/>
          <w:szCs w:val="28"/>
        </w:rPr>
        <w:t>246</w:t>
      </w:r>
      <w:r w:rsidRPr="00771F27">
        <w:rPr>
          <w:color w:val="auto"/>
          <w:sz w:val="28"/>
          <w:szCs w:val="28"/>
        </w:rPr>
        <w:t xml:space="preserve"> от </w:t>
      </w:r>
      <w:r w:rsidR="00876234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876234">
        <w:rPr>
          <w:color w:val="auto"/>
          <w:sz w:val="28"/>
          <w:szCs w:val="28"/>
        </w:rPr>
        <w:t>3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FB5A63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FB5A63" w:rsidRPr="00FA319E">
        <w:rPr>
          <w:color w:val="auto"/>
          <w:sz w:val="28"/>
          <w:szCs w:val="28"/>
        </w:rPr>
        <w:t xml:space="preserve">бюджета </w:t>
      </w:r>
      <w:r w:rsidR="00FB5A63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FB5A63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FB5A63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 w:rsidR="00B92B9B">
        <w:rPr>
          <w:color w:val="auto"/>
          <w:sz w:val="28"/>
          <w:szCs w:val="28"/>
        </w:rPr>
        <w:t>;</w:t>
      </w:r>
    </w:p>
    <w:p w:rsidR="00B92B9B" w:rsidRDefault="00B737CA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876234">
        <w:rPr>
          <w:color w:val="auto"/>
          <w:sz w:val="28"/>
          <w:szCs w:val="28"/>
        </w:rPr>
        <w:t>Сводные отчеты бюджетов (ф</w:t>
      </w:r>
      <w:r w:rsidR="00B92B9B">
        <w:rPr>
          <w:color w:val="auto"/>
          <w:sz w:val="28"/>
          <w:szCs w:val="28"/>
        </w:rPr>
        <w:t>.</w:t>
      </w:r>
      <w:r w:rsidR="00876234">
        <w:rPr>
          <w:color w:val="auto"/>
          <w:sz w:val="28"/>
          <w:szCs w:val="28"/>
        </w:rPr>
        <w:t>0503128-НП);</w:t>
      </w:r>
    </w:p>
    <w:p w:rsidR="00876234" w:rsidRDefault="00876234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Отчет об исполнении бюджета в части реализации национальных проектов(программ),</w:t>
      </w:r>
      <w:r w:rsidR="00D1571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комплексного плана модернизации и расширения магистральной инфраструктуры</w:t>
      </w:r>
      <w:r w:rsidR="00D1571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(региональных проектов в составе национальных проектов) (ф.0503117 НП).</w:t>
      </w:r>
    </w:p>
    <w:p w:rsidR="00771F27" w:rsidRPr="00771F27" w:rsidRDefault="00E76343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71F27">
        <w:rPr>
          <w:color w:val="auto"/>
          <w:sz w:val="28"/>
          <w:szCs w:val="28"/>
        </w:rPr>
        <w:t xml:space="preserve">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560386">
        <w:rPr>
          <w:sz w:val="28"/>
          <w:szCs w:val="28"/>
        </w:rPr>
        <w:t>Кимильтейского</w:t>
      </w:r>
      <w:r w:rsidR="00771F27" w:rsidRPr="00771F27">
        <w:rPr>
          <w:sz w:val="28"/>
          <w:szCs w:val="28"/>
        </w:rPr>
        <w:t xml:space="preserve"> муниципального образования за 20</w:t>
      </w:r>
      <w:r w:rsidR="006556D8">
        <w:rPr>
          <w:sz w:val="28"/>
          <w:szCs w:val="28"/>
        </w:rPr>
        <w:t>2</w:t>
      </w:r>
      <w:r w:rsidR="00876234">
        <w:rPr>
          <w:sz w:val="28"/>
          <w:szCs w:val="28"/>
        </w:rPr>
        <w:t>2</w:t>
      </w:r>
      <w:r w:rsidR="00771F27"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</w:t>
      </w:r>
      <w:r w:rsidR="00876234">
        <w:rPr>
          <w:sz w:val="28"/>
          <w:szCs w:val="28"/>
        </w:rPr>
        <w:t>,</w:t>
      </w:r>
      <w:r w:rsidR="00771F27" w:rsidRPr="00771F27">
        <w:rPr>
          <w:sz w:val="28"/>
          <w:szCs w:val="28"/>
        </w:rPr>
        <w:t xml:space="preserve"> нарушений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842F7C">
        <w:rPr>
          <w:sz w:val="28"/>
          <w:szCs w:val="28"/>
        </w:rPr>
        <w:t>а</w:t>
      </w:r>
      <w:r w:rsidR="00FB5A63" w:rsidRPr="00FA319E">
        <w:rPr>
          <w:sz w:val="28"/>
          <w:szCs w:val="28"/>
        </w:rPr>
        <w:t xml:space="preserve">дминистрацией </w:t>
      </w:r>
      <w:r w:rsidR="00FB5A63">
        <w:rPr>
          <w:sz w:val="28"/>
          <w:szCs w:val="28"/>
        </w:rPr>
        <w:t>Кимильтейского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3940B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E83D33" w:rsidRPr="00E92860" w:rsidRDefault="00CB3D76" w:rsidP="00E83D3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876234">
        <w:rPr>
          <w:rFonts w:ascii="Times New Roman" w:hAnsi="Times New Roman" w:cs="Times New Roman"/>
          <w:sz w:val="28"/>
          <w:szCs w:val="28"/>
        </w:rPr>
        <w:t>2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876234">
        <w:rPr>
          <w:rFonts w:ascii="Times New Roman" w:hAnsi="Times New Roman" w:cs="Times New Roman"/>
          <w:sz w:val="28"/>
          <w:szCs w:val="28"/>
        </w:rPr>
        <w:t>118384,94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</w:t>
      </w:r>
      <w:r w:rsidR="00E83D33">
        <w:rPr>
          <w:rFonts w:ascii="Times New Roman" w:hAnsi="Times New Roman" w:cs="Times New Roman"/>
          <w:sz w:val="28"/>
          <w:szCs w:val="28"/>
        </w:rPr>
        <w:t>,</w:t>
      </w:r>
      <w:r w:rsidR="00E83D33" w:rsidRPr="00E83D33">
        <w:rPr>
          <w:rFonts w:ascii="Times New Roman" w:hAnsi="Times New Roman"/>
          <w:sz w:val="28"/>
          <w:szCs w:val="28"/>
        </w:rPr>
        <w:t xml:space="preserve"> </w:t>
      </w:r>
      <w:r w:rsidR="00E83D33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E83D33" w:rsidRPr="00E35F4E">
        <w:rPr>
          <w:rFonts w:ascii="Times New Roman" w:hAnsi="Times New Roman"/>
          <w:sz w:val="28"/>
          <w:szCs w:val="28"/>
        </w:rPr>
        <w:t xml:space="preserve"> </w:t>
      </w:r>
      <w:r w:rsidR="00E83D33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876234">
        <w:rPr>
          <w:rFonts w:ascii="Times New Roman" w:hAnsi="Times New Roman"/>
          <w:sz w:val="28"/>
          <w:szCs w:val="28"/>
        </w:rPr>
        <w:t>24</w:t>
      </w:r>
      <w:r w:rsidR="00E83D33" w:rsidRPr="004818CA">
        <w:rPr>
          <w:rFonts w:ascii="Times New Roman" w:hAnsi="Times New Roman"/>
          <w:sz w:val="28"/>
          <w:szCs w:val="28"/>
        </w:rPr>
        <w:t>.03.202</w:t>
      </w:r>
      <w:r w:rsidR="00876234">
        <w:rPr>
          <w:rFonts w:ascii="Times New Roman" w:hAnsi="Times New Roman"/>
          <w:sz w:val="28"/>
          <w:szCs w:val="28"/>
        </w:rPr>
        <w:t>3</w:t>
      </w:r>
      <w:r w:rsidR="00E83D33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876234">
        <w:rPr>
          <w:rFonts w:ascii="Times New Roman" w:hAnsi="Times New Roman"/>
          <w:sz w:val="28"/>
          <w:szCs w:val="28"/>
        </w:rPr>
        <w:t>4</w:t>
      </w:r>
      <w:r w:rsidR="00E83D33" w:rsidRPr="004818CA">
        <w:rPr>
          <w:rFonts w:ascii="Times New Roman" w:hAnsi="Times New Roman"/>
          <w:sz w:val="28"/>
          <w:szCs w:val="28"/>
        </w:rPr>
        <w:t>/11-1</w:t>
      </w:r>
      <w:r w:rsidR="00876234">
        <w:rPr>
          <w:rFonts w:ascii="Times New Roman" w:hAnsi="Times New Roman"/>
          <w:sz w:val="28"/>
          <w:szCs w:val="28"/>
        </w:rPr>
        <w:t>552</w:t>
      </w:r>
      <w:r w:rsidR="00E83D33">
        <w:rPr>
          <w:rFonts w:ascii="Times New Roman" w:hAnsi="Times New Roman"/>
          <w:sz w:val="28"/>
          <w:szCs w:val="28"/>
        </w:rPr>
        <w:t>,</w:t>
      </w:r>
      <w:r w:rsidR="00E83D33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E83D33">
        <w:rPr>
          <w:rFonts w:ascii="Times New Roman" w:hAnsi="Times New Roman"/>
          <w:sz w:val="28"/>
          <w:szCs w:val="28"/>
        </w:rPr>
        <w:t>с</w:t>
      </w:r>
      <w:r w:rsidR="00E83D33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4A2582" w:rsidRPr="00E52547" w:rsidRDefault="004A2582" w:rsidP="004A25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4A2582" w:rsidRDefault="004A2582" w:rsidP="004A25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 w:rsidR="00876234">
        <w:rPr>
          <w:rFonts w:ascii="Times New Roman" w:hAnsi="Times New Roman"/>
          <w:sz w:val="28"/>
          <w:szCs w:val="28"/>
        </w:rPr>
        <w:t>3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2671B6" w:rsidRDefault="004A2582" w:rsidP="004A2582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</w:t>
      </w:r>
      <w:r w:rsidRPr="00515B86">
        <w:rPr>
          <w:rFonts w:ascii="Times New Roman" w:hAnsi="Times New Roman"/>
          <w:sz w:val="28"/>
          <w:szCs w:val="28"/>
        </w:rPr>
        <w:lastRenderedPageBreak/>
        <w:t xml:space="preserve">составили </w:t>
      </w:r>
      <w:r w:rsidR="006543F4">
        <w:rPr>
          <w:rFonts w:ascii="Times New Roman" w:hAnsi="Times New Roman"/>
          <w:sz w:val="28"/>
          <w:szCs w:val="28"/>
        </w:rPr>
        <w:t>1</w:t>
      </w:r>
      <w:r w:rsidR="00876234">
        <w:rPr>
          <w:rFonts w:ascii="Times New Roman" w:hAnsi="Times New Roman"/>
          <w:sz w:val="28"/>
          <w:szCs w:val="28"/>
        </w:rPr>
        <w:t>26</w:t>
      </w:r>
      <w:r w:rsidR="006543F4">
        <w:rPr>
          <w:rFonts w:ascii="Times New Roman" w:hAnsi="Times New Roman"/>
          <w:sz w:val="28"/>
          <w:szCs w:val="28"/>
        </w:rPr>
        <w:t>,</w:t>
      </w:r>
      <w:r w:rsidR="00876234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876234">
        <w:rPr>
          <w:rFonts w:ascii="Times New Roman" w:hAnsi="Times New Roman"/>
          <w:sz w:val="28"/>
          <w:szCs w:val="28"/>
        </w:rPr>
        <w:t>39228,32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6543F4">
        <w:rPr>
          <w:rFonts w:ascii="Times New Roman" w:hAnsi="Times New Roman"/>
          <w:sz w:val="28"/>
          <w:szCs w:val="28"/>
        </w:rPr>
        <w:t>,по КОСГУ 295 «Другие экономические санкции» в сумме 500</w:t>
      </w:r>
      <w:r w:rsidR="00876234">
        <w:rPr>
          <w:rFonts w:ascii="Times New Roman" w:hAnsi="Times New Roman"/>
          <w:sz w:val="28"/>
          <w:szCs w:val="28"/>
        </w:rPr>
        <w:t>00</w:t>
      </w:r>
      <w:r w:rsidR="006543F4">
        <w:rPr>
          <w:rFonts w:ascii="Times New Roman" w:hAnsi="Times New Roman"/>
          <w:sz w:val="28"/>
          <w:szCs w:val="28"/>
        </w:rPr>
        <w:t>,00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876234">
        <w:rPr>
          <w:rFonts w:ascii="Times New Roman" w:hAnsi="Times New Roman"/>
          <w:sz w:val="28"/>
          <w:szCs w:val="28"/>
        </w:rPr>
        <w:t>89354,8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>расходованием бюджетных средств.</w:t>
      </w:r>
    </w:p>
    <w:p w:rsidR="00CB3D76" w:rsidRPr="00B30CF5" w:rsidRDefault="002671B6" w:rsidP="00B30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3D76" w:rsidRPr="00B30CF5">
        <w:rPr>
          <w:rFonts w:ascii="Times New Roman" w:hAnsi="Times New Roman" w:cs="Times New Roman"/>
          <w:iCs/>
          <w:sz w:val="28"/>
          <w:szCs w:val="28"/>
        </w:rPr>
        <w:t xml:space="preserve">Отчета об исполнении бюджета </w:t>
      </w:r>
      <w:r w:rsidR="00560386" w:rsidRPr="00B30CF5">
        <w:rPr>
          <w:rFonts w:ascii="Times New Roman" w:hAnsi="Times New Roman" w:cs="Times New Roman"/>
          <w:iCs/>
          <w:sz w:val="28"/>
          <w:szCs w:val="28"/>
        </w:rPr>
        <w:t>Кимильтейского</w:t>
      </w:r>
      <w:r w:rsidR="00CB3D76" w:rsidRPr="00B30CF5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</w:t>
      </w:r>
      <w:r w:rsidR="00CB3D76" w:rsidRPr="00B30CF5">
        <w:rPr>
          <w:rFonts w:ascii="Times New Roman" w:hAnsi="Times New Roman" w:cs="Times New Roman"/>
          <w:sz w:val="28"/>
          <w:szCs w:val="28"/>
        </w:rPr>
        <w:t>(ф. 0503</w:t>
      </w:r>
      <w:r w:rsidR="008518EE" w:rsidRPr="00B30CF5">
        <w:rPr>
          <w:rFonts w:ascii="Times New Roman" w:hAnsi="Times New Roman" w:cs="Times New Roman"/>
          <w:sz w:val="28"/>
          <w:szCs w:val="28"/>
        </w:rPr>
        <w:t>1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560386" w:rsidRPr="00B30CF5">
        <w:rPr>
          <w:rFonts w:ascii="Times New Roman" w:hAnsi="Times New Roman" w:cs="Times New Roman"/>
          <w:sz w:val="28"/>
          <w:szCs w:val="28"/>
        </w:rPr>
        <w:t>Кимильтейского</w:t>
      </w:r>
      <w:r w:rsidR="008518EE" w:rsidRPr="00B30CF5">
        <w:rPr>
          <w:rFonts w:ascii="Times New Roman" w:hAnsi="Times New Roman" w:cs="Times New Roman"/>
          <w:sz w:val="28"/>
          <w:szCs w:val="28"/>
        </w:rPr>
        <w:t xml:space="preserve"> м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униципального образования от </w:t>
      </w:r>
      <w:r w:rsidR="00876234">
        <w:rPr>
          <w:rFonts w:ascii="Times New Roman" w:hAnsi="Times New Roman" w:cs="Times New Roman"/>
          <w:sz w:val="28"/>
          <w:szCs w:val="28"/>
        </w:rPr>
        <w:t>28</w:t>
      </w:r>
      <w:r w:rsidR="00FB5A63" w:rsidRPr="00B30CF5">
        <w:rPr>
          <w:rFonts w:ascii="Times New Roman" w:hAnsi="Times New Roman" w:cs="Times New Roman"/>
          <w:sz w:val="28"/>
          <w:szCs w:val="28"/>
        </w:rPr>
        <w:t>.12.20</w:t>
      </w:r>
      <w:r w:rsidR="006543F4">
        <w:rPr>
          <w:rFonts w:ascii="Times New Roman" w:hAnsi="Times New Roman" w:cs="Times New Roman"/>
          <w:sz w:val="28"/>
          <w:szCs w:val="28"/>
        </w:rPr>
        <w:t>2</w:t>
      </w:r>
      <w:r w:rsidR="00876234">
        <w:rPr>
          <w:rFonts w:ascii="Times New Roman" w:hAnsi="Times New Roman" w:cs="Times New Roman"/>
          <w:sz w:val="28"/>
          <w:szCs w:val="28"/>
        </w:rPr>
        <w:t>1</w:t>
      </w:r>
      <w:r w:rsidR="00FB5A63" w:rsidRPr="00B30C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№ </w:t>
      </w:r>
      <w:r w:rsidR="006543F4">
        <w:rPr>
          <w:rFonts w:ascii="Times New Roman" w:hAnsi="Times New Roman" w:cs="Times New Roman"/>
          <w:sz w:val="28"/>
          <w:szCs w:val="28"/>
        </w:rPr>
        <w:t>1</w:t>
      </w:r>
      <w:r w:rsidR="00876234">
        <w:rPr>
          <w:rFonts w:ascii="Times New Roman" w:hAnsi="Times New Roman" w:cs="Times New Roman"/>
          <w:sz w:val="28"/>
          <w:szCs w:val="28"/>
        </w:rPr>
        <w:t>4</w:t>
      </w:r>
      <w:r w:rsidR="006543F4">
        <w:rPr>
          <w:rFonts w:ascii="Times New Roman" w:hAnsi="Times New Roman" w:cs="Times New Roman"/>
          <w:sz w:val="28"/>
          <w:szCs w:val="28"/>
        </w:rPr>
        <w:t>0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876234">
        <w:rPr>
          <w:rFonts w:ascii="Times New Roman" w:hAnsi="Times New Roman" w:cs="Times New Roman"/>
          <w:sz w:val="28"/>
          <w:szCs w:val="28"/>
        </w:rPr>
        <w:t>е</w:t>
      </w:r>
      <w:r w:rsidR="00F54648" w:rsidRPr="00B30CF5">
        <w:rPr>
          <w:rFonts w:ascii="Times New Roman" w:hAnsi="Times New Roman" w:cs="Times New Roman"/>
          <w:sz w:val="28"/>
          <w:szCs w:val="28"/>
        </w:rPr>
        <w:t xml:space="preserve"> </w:t>
      </w:r>
      <w:r w:rsidR="00560386" w:rsidRPr="00B30CF5">
        <w:rPr>
          <w:rFonts w:ascii="Times New Roman" w:hAnsi="Times New Roman" w:cs="Times New Roman"/>
          <w:sz w:val="28"/>
          <w:szCs w:val="28"/>
        </w:rPr>
        <w:t>Кимильтейского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6556D8" w:rsidRPr="00B30CF5">
        <w:rPr>
          <w:rFonts w:ascii="Times New Roman" w:hAnsi="Times New Roman" w:cs="Times New Roman"/>
          <w:sz w:val="28"/>
          <w:szCs w:val="28"/>
        </w:rPr>
        <w:t>2</w:t>
      </w:r>
      <w:r w:rsidR="00876234">
        <w:rPr>
          <w:rFonts w:ascii="Times New Roman" w:hAnsi="Times New Roman" w:cs="Times New Roman"/>
          <w:sz w:val="28"/>
          <w:szCs w:val="28"/>
        </w:rPr>
        <w:t>2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54648" w:rsidRPr="00B30CF5">
        <w:rPr>
          <w:rFonts w:ascii="Times New Roman" w:hAnsi="Times New Roman" w:cs="Times New Roman"/>
          <w:sz w:val="28"/>
          <w:szCs w:val="28"/>
        </w:rPr>
        <w:t>2</w:t>
      </w:r>
      <w:r w:rsidR="00876234">
        <w:rPr>
          <w:rFonts w:ascii="Times New Roman" w:hAnsi="Times New Roman" w:cs="Times New Roman"/>
          <w:sz w:val="28"/>
          <w:szCs w:val="28"/>
        </w:rPr>
        <w:t>3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и 202</w:t>
      </w:r>
      <w:r w:rsidR="00876234">
        <w:rPr>
          <w:rFonts w:ascii="Times New Roman" w:hAnsi="Times New Roman" w:cs="Times New Roman"/>
          <w:sz w:val="28"/>
          <w:szCs w:val="28"/>
        </w:rPr>
        <w:t>4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годов» (</w:t>
      </w:r>
      <w:r w:rsidR="006543F4">
        <w:rPr>
          <w:rFonts w:ascii="Times New Roman" w:hAnsi="Times New Roman" w:cs="Times New Roman"/>
          <w:sz w:val="28"/>
          <w:szCs w:val="28"/>
        </w:rPr>
        <w:t xml:space="preserve">в </w:t>
      </w:r>
      <w:r w:rsidR="00AD3F42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D3F42" w:rsidRPr="00B30CF5">
        <w:rPr>
          <w:rFonts w:ascii="Times New Roman" w:hAnsi="Times New Roman" w:cs="Times New Roman"/>
          <w:sz w:val="28"/>
          <w:szCs w:val="28"/>
        </w:rPr>
        <w:t>от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</w:t>
      </w:r>
      <w:r w:rsidR="00876234">
        <w:rPr>
          <w:rFonts w:ascii="Times New Roman" w:hAnsi="Times New Roman" w:cs="Times New Roman"/>
          <w:sz w:val="28"/>
          <w:szCs w:val="28"/>
        </w:rPr>
        <w:t>26</w:t>
      </w:r>
      <w:r w:rsidR="00CB3D76" w:rsidRPr="00B30CF5">
        <w:rPr>
          <w:rFonts w:ascii="Times New Roman" w:hAnsi="Times New Roman" w:cs="Times New Roman"/>
          <w:sz w:val="28"/>
          <w:szCs w:val="28"/>
        </w:rPr>
        <w:t>.</w:t>
      </w:r>
      <w:r w:rsidR="00F54648" w:rsidRPr="00B30CF5">
        <w:rPr>
          <w:rFonts w:ascii="Times New Roman" w:hAnsi="Times New Roman" w:cs="Times New Roman"/>
          <w:sz w:val="28"/>
          <w:szCs w:val="28"/>
        </w:rPr>
        <w:t>12.</w:t>
      </w:r>
      <w:r w:rsidR="00CB3D76" w:rsidRPr="00B30CF5">
        <w:rPr>
          <w:rFonts w:ascii="Times New Roman" w:hAnsi="Times New Roman" w:cs="Times New Roman"/>
          <w:sz w:val="28"/>
          <w:szCs w:val="28"/>
        </w:rPr>
        <w:t>20</w:t>
      </w:r>
      <w:r w:rsidR="006556D8" w:rsidRPr="00B30CF5">
        <w:rPr>
          <w:rFonts w:ascii="Times New Roman" w:hAnsi="Times New Roman" w:cs="Times New Roman"/>
          <w:sz w:val="28"/>
          <w:szCs w:val="28"/>
        </w:rPr>
        <w:t>2</w:t>
      </w:r>
      <w:r w:rsidR="00876234">
        <w:rPr>
          <w:rFonts w:ascii="Times New Roman" w:hAnsi="Times New Roman" w:cs="Times New Roman"/>
          <w:sz w:val="28"/>
          <w:szCs w:val="28"/>
        </w:rPr>
        <w:t>2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№</w:t>
      </w:r>
      <w:r w:rsidR="00876234">
        <w:rPr>
          <w:rFonts w:ascii="Times New Roman" w:hAnsi="Times New Roman" w:cs="Times New Roman"/>
          <w:sz w:val="28"/>
          <w:szCs w:val="28"/>
        </w:rPr>
        <w:t>20</w:t>
      </w:r>
      <w:r w:rsidR="00FB5A63" w:rsidRPr="00B30CF5">
        <w:rPr>
          <w:rFonts w:ascii="Times New Roman" w:hAnsi="Times New Roman" w:cs="Times New Roman"/>
          <w:sz w:val="28"/>
          <w:szCs w:val="28"/>
        </w:rPr>
        <w:t>)</w:t>
      </w:r>
      <w:r w:rsidR="006543F4">
        <w:rPr>
          <w:rFonts w:ascii="Times New Roman" w:hAnsi="Times New Roman" w:cs="Times New Roman"/>
          <w:sz w:val="28"/>
          <w:szCs w:val="28"/>
        </w:rPr>
        <w:t>.</w:t>
      </w:r>
    </w:p>
    <w:p w:rsidR="00E81032" w:rsidRDefault="006543F4" w:rsidP="00E8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D35E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1032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</w:t>
      </w:r>
      <w:r w:rsidR="00B852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1032">
        <w:rPr>
          <w:rFonts w:ascii="Times New Roman" w:eastAsia="Times New Roman" w:hAnsi="Times New Roman" w:cs="Times New Roman"/>
          <w:sz w:val="28"/>
          <w:szCs w:val="28"/>
        </w:rPr>
        <w:t xml:space="preserve"> г., что соответствует требованиям Инструкции № 191н.</w:t>
      </w:r>
    </w:p>
    <w:p w:rsidR="001051EC" w:rsidRPr="001051EC" w:rsidRDefault="001051EC" w:rsidP="001051EC">
      <w:pPr>
        <w:pStyle w:val="ae"/>
        <w:tabs>
          <w:tab w:val="left" w:pos="0"/>
          <w:tab w:val="left" w:pos="567"/>
        </w:tabs>
        <w:spacing w:before="0" w:after="0" w:line="20" w:lineRule="atLeast"/>
        <w:ind w:right="45" w:firstLine="567"/>
        <w:jc w:val="both"/>
        <w:rPr>
          <w:color w:val="auto"/>
          <w:sz w:val="28"/>
          <w:szCs w:val="28"/>
        </w:rPr>
      </w:pPr>
      <w:r w:rsidRPr="001051EC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1051EC" w:rsidRPr="001051EC" w:rsidRDefault="001051EC" w:rsidP="001051EC">
      <w:pPr>
        <w:tabs>
          <w:tab w:val="left" w:pos="0"/>
          <w:tab w:val="left" w:pos="567"/>
        </w:tabs>
        <w:spacing w:after="0" w:line="20" w:lineRule="atLeast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E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Фактов недостоверных отчетных данных, искажений бюджетной отчетности проверкой не установлено.</w:t>
      </w:r>
    </w:p>
    <w:p w:rsidR="001051EC" w:rsidRDefault="001051EC" w:rsidP="00E8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580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BBB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CE7BBB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B852FD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B852FD">
        <w:rPr>
          <w:rFonts w:ascii="Times New Roman" w:hAnsi="Times New Roman" w:cs="Times New Roman"/>
          <w:sz w:val="28"/>
          <w:szCs w:val="28"/>
        </w:rPr>
        <w:t>32076,1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B852FD"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B96347">
        <w:rPr>
          <w:rFonts w:ascii="Times New Roman" w:hAnsi="Times New Roman" w:cs="Times New Roman"/>
          <w:sz w:val="28"/>
          <w:szCs w:val="28"/>
        </w:rPr>
        <w:t>на</w:t>
      </w:r>
      <w:r w:rsidR="00CE7BBB">
        <w:rPr>
          <w:rFonts w:ascii="Times New Roman" w:hAnsi="Times New Roman" w:cs="Times New Roman"/>
          <w:sz w:val="28"/>
          <w:szCs w:val="28"/>
        </w:rPr>
        <w:t xml:space="preserve"> </w:t>
      </w:r>
      <w:r w:rsidR="00B852FD">
        <w:rPr>
          <w:rFonts w:ascii="Times New Roman" w:hAnsi="Times New Roman" w:cs="Times New Roman"/>
          <w:sz w:val="28"/>
          <w:szCs w:val="28"/>
        </w:rPr>
        <w:t>11033,3</w:t>
      </w:r>
      <w:r w:rsidR="003042D0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3042D0">
        <w:rPr>
          <w:rFonts w:ascii="Times New Roman" w:hAnsi="Times New Roman" w:cs="Times New Roman"/>
          <w:sz w:val="28"/>
          <w:szCs w:val="28"/>
        </w:rPr>
        <w:t xml:space="preserve">или </w:t>
      </w:r>
      <w:r w:rsidR="00B852FD">
        <w:rPr>
          <w:rFonts w:ascii="Times New Roman" w:hAnsi="Times New Roman" w:cs="Times New Roman"/>
          <w:sz w:val="28"/>
          <w:szCs w:val="28"/>
        </w:rPr>
        <w:t xml:space="preserve">на 34,4% </w:t>
      </w:r>
      <w:r w:rsidR="003042D0">
        <w:rPr>
          <w:rFonts w:ascii="Times New Roman" w:hAnsi="Times New Roman" w:cs="Times New Roman"/>
          <w:sz w:val="28"/>
          <w:szCs w:val="28"/>
        </w:rPr>
        <w:t>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852FD">
        <w:rPr>
          <w:rFonts w:ascii="Times New Roman" w:hAnsi="Times New Roman" w:cs="Times New Roman"/>
          <w:sz w:val="28"/>
          <w:szCs w:val="28"/>
        </w:rPr>
        <w:t>21042,8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="00A03241" w:rsidRPr="00B96347">
        <w:rPr>
          <w:rFonts w:ascii="Times New Roman" w:hAnsi="Times New Roman" w:cs="Times New Roman"/>
          <w:sz w:val="28"/>
          <w:szCs w:val="28"/>
        </w:rPr>
        <w:t>, в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B852FD">
        <w:rPr>
          <w:rFonts w:ascii="Times New Roman" w:hAnsi="Times New Roman" w:cs="Times New Roman"/>
          <w:sz w:val="28"/>
          <w:szCs w:val="28"/>
        </w:rPr>
        <w:t>616,2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B852FD" w:rsidRPr="00B96347" w:rsidRDefault="00B852FD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-30,5 тыс.руб.(по счету 205.220-расчеты по доходам от финансовой аренды;</w:t>
      </w:r>
    </w:p>
    <w:p w:rsidR="003D78EA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B54268">
        <w:rPr>
          <w:rFonts w:ascii="Times New Roman" w:hAnsi="Times New Roman" w:cs="Times New Roman"/>
          <w:sz w:val="28"/>
          <w:szCs w:val="28"/>
        </w:rPr>
        <w:t>84,6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CE7BBB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CE7BBB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AC0020" w:rsidRDefault="00AC0020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-6,9 тыс.руб. (по счету 205.35)</w:t>
      </w:r>
      <w:r w:rsidR="00A03241">
        <w:rPr>
          <w:rFonts w:ascii="Times New Roman" w:hAnsi="Times New Roman" w:cs="Times New Roman"/>
          <w:sz w:val="28"/>
          <w:szCs w:val="28"/>
        </w:rPr>
        <w:t xml:space="preserve"> –расчеты по условным арендным платежам;</w:t>
      </w:r>
    </w:p>
    <w:p w:rsidR="004B5FB3" w:rsidRPr="00B96347" w:rsidRDefault="003F0A25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-3,0 тыс.руб.(по счету 205.45) – расчеты по</w:t>
      </w:r>
      <w:r w:rsidR="00E37AE9">
        <w:rPr>
          <w:rFonts w:ascii="Times New Roman" w:hAnsi="Times New Roman" w:cs="Times New Roman"/>
          <w:sz w:val="28"/>
          <w:szCs w:val="28"/>
        </w:rPr>
        <w:t xml:space="preserve"> прочим доходам по</w:t>
      </w:r>
      <w:r>
        <w:rPr>
          <w:rFonts w:ascii="Times New Roman" w:hAnsi="Times New Roman" w:cs="Times New Roman"/>
          <w:sz w:val="28"/>
          <w:szCs w:val="28"/>
        </w:rPr>
        <w:t xml:space="preserve"> суммам принудительного изъятия;</w:t>
      </w:r>
    </w:p>
    <w:p w:rsidR="003D78EA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A03241">
        <w:rPr>
          <w:rFonts w:ascii="Times New Roman" w:hAnsi="Times New Roman" w:cs="Times New Roman"/>
          <w:sz w:val="28"/>
          <w:szCs w:val="28"/>
        </w:rPr>
        <w:t>19730, 4тыс.руб.</w:t>
      </w:r>
      <w:r w:rsidRPr="00B96347">
        <w:rPr>
          <w:rFonts w:ascii="Times New Roman" w:hAnsi="Times New Roman" w:cs="Times New Roman"/>
          <w:sz w:val="28"/>
          <w:szCs w:val="28"/>
        </w:rPr>
        <w:t>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B852FD" w:rsidRPr="00B96347" w:rsidRDefault="00B852FD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-403,7 тыс.руб.</w:t>
      </w:r>
      <w:r w:rsidR="00AC0020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A03241">
        <w:rPr>
          <w:rFonts w:ascii="Times New Roman" w:hAnsi="Times New Roman" w:cs="Times New Roman"/>
          <w:sz w:val="28"/>
          <w:szCs w:val="28"/>
        </w:rPr>
        <w:t>205.73) -</w:t>
      </w:r>
      <w:r w:rsidR="00E53E15">
        <w:rPr>
          <w:rFonts w:ascii="Times New Roman" w:hAnsi="Times New Roman" w:cs="Times New Roman"/>
          <w:sz w:val="28"/>
          <w:szCs w:val="28"/>
        </w:rPr>
        <w:t xml:space="preserve">расчеты по доходам </w:t>
      </w:r>
      <w:r w:rsidR="00A03241">
        <w:rPr>
          <w:rFonts w:ascii="Times New Roman" w:hAnsi="Times New Roman" w:cs="Times New Roman"/>
          <w:sz w:val="28"/>
          <w:szCs w:val="28"/>
        </w:rPr>
        <w:t>от операций с</w:t>
      </w:r>
      <w:r w:rsidR="00E53E15">
        <w:rPr>
          <w:rFonts w:ascii="Times New Roman" w:hAnsi="Times New Roman" w:cs="Times New Roman"/>
          <w:sz w:val="28"/>
          <w:szCs w:val="28"/>
        </w:rPr>
        <w:t xml:space="preserve"> непроизведенными активами;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2FD">
        <w:rPr>
          <w:rFonts w:ascii="Times New Roman" w:hAnsi="Times New Roman" w:cs="Times New Roman"/>
          <w:sz w:val="28"/>
          <w:szCs w:val="28"/>
        </w:rPr>
        <w:t>165,</w:t>
      </w:r>
      <w:r w:rsidR="00AC0020">
        <w:rPr>
          <w:rFonts w:ascii="Times New Roman" w:hAnsi="Times New Roman" w:cs="Times New Roman"/>
          <w:sz w:val="28"/>
          <w:szCs w:val="28"/>
        </w:rPr>
        <w:t>5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CE7BBB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E53E15" w:rsidRDefault="00E53E15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-0,1 тыс.руб.(по счету </w:t>
      </w:r>
      <w:r w:rsidR="00A03241">
        <w:rPr>
          <w:rFonts w:ascii="Times New Roman" w:hAnsi="Times New Roman" w:cs="Times New Roman"/>
          <w:sz w:val="28"/>
          <w:szCs w:val="28"/>
        </w:rPr>
        <w:t>208.00) по</w:t>
      </w:r>
      <w:r>
        <w:rPr>
          <w:rFonts w:ascii="Times New Roman" w:hAnsi="Times New Roman" w:cs="Times New Roman"/>
          <w:sz w:val="28"/>
          <w:szCs w:val="28"/>
        </w:rPr>
        <w:t xml:space="preserve"> расчетам с подотчетными лицами;</w:t>
      </w:r>
    </w:p>
    <w:p w:rsidR="003042D0" w:rsidRDefault="003042D0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2FD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42E">
        <w:rPr>
          <w:rFonts w:ascii="Times New Roman" w:hAnsi="Times New Roman" w:cs="Times New Roman"/>
          <w:sz w:val="28"/>
          <w:szCs w:val="28"/>
        </w:rPr>
        <w:t>тыс.руб. (</w:t>
      </w:r>
      <w:r>
        <w:rPr>
          <w:rFonts w:ascii="Times New Roman" w:hAnsi="Times New Roman" w:cs="Times New Roman"/>
          <w:sz w:val="28"/>
          <w:szCs w:val="28"/>
        </w:rPr>
        <w:t>по счету 303.00) по расчетам по налогам и сборам.</w:t>
      </w:r>
    </w:p>
    <w:p w:rsidR="00107F10" w:rsidRPr="00107F10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lastRenderedPageBreak/>
        <w:t xml:space="preserve">Просроченная дебиторская задолженность со 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0E4288">
        <w:rPr>
          <w:rFonts w:ascii="Times New Roman" w:hAnsi="Times New Roman" w:cs="Times New Roman"/>
          <w:sz w:val="28"/>
          <w:szCs w:val="28"/>
        </w:rPr>
        <w:t>707,1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642E" w:rsidRPr="00B96347">
        <w:rPr>
          <w:rFonts w:ascii="Times New Roman" w:hAnsi="Times New Roman" w:cs="Times New Roman"/>
          <w:sz w:val="28"/>
          <w:szCs w:val="28"/>
        </w:rPr>
        <w:t>у</w:t>
      </w:r>
      <w:r w:rsidR="000E4288">
        <w:rPr>
          <w:rFonts w:ascii="Times New Roman" w:hAnsi="Times New Roman" w:cs="Times New Roman"/>
          <w:sz w:val="28"/>
          <w:szCs w:val="28"/>
        </w:rPr>
        <w:t>меньшилась</w:t>
      </w:r>
      <w:r w:rsidR="00D0642E">
        <w:rPr>
          <w:rFonts w:ascii="Times New Roman" w:hAnsi="Times New Roman" w:cs="Times New Roman"/>
          <w:sz w:val="28"/>
          <w:szCs w:val="28"/>
        </w:rPr>
        <w:t xml:space="preserve"> на</w:t>
      </w:r>
      <w:r w:rsidR="000061BA">
        <w:rPr>
          <w:rFonts w:ascii="Times New Roman" w:hAnsi="Times New Roman" w:cs="Times New Roman"/>
          <w:sz w:val="28"/>
          <w:szCs w:val="28"/>
        </w:rPr>
        <w:t xml:space="preserve"> </w:t>
      </w:r>
      <w:r w:rsidR="000E4288">
        <w:rPr>
          <w:rFonts w:ascii="Times New Roman" w:hAnsi="Times New Roman" w:cs="Times New Roman"/>
          <w:sz w:val="28"/>
          <w:szCs w:val="28"/>
        </w:rPr>
        <w:t>91,9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</w:t>
      </w:r>
      <w:r w:rsidR="003F0A25">
        <w:rPr>
          <w:rFonts w:ascii="Times New Roman" w:hAnsi="Times New Roman" w:cs="Times New Roman"/>
          <w:sz w:val="28"/>
          <w:szCs w:val="28"/>
        </w:rPr>
        <w:t>-</w:t>
      </w:r>
      <w:r w:rsidR="000E4288">
        <w:rPr>
          <w:rFonts w:ascii="Times New Roman" w:hAnsi="Times New Roman" w:cs="Times New Roman"/>
          <w:sz w:val="28"/>
          <w:szCs w:val="28"/>
        </w:rPr>
        <w:t>13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E4288">
        <w:rPr>
          <w:rFonts w:ascii="Times New Roman" w:hAnsi="Times New Roman" w:cs="Times New Roman"/>
          <w:sz w:val="28"/>
          <w:szCs w:val="28"/>
        </w:rPr>
        <w:t>615,2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0E4288">
        <w:rPr>
          <w:rFonts w:ascii="Times New Roman" w:hAnsi="Times New Roman" w:cs="Times New Roman"/>
          <w:sz w:val="28"/>
          <w:szCs w:val="28"/>
        </w:rPr>
        <w:t>612,2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B96347">
        <w:rPr>
          <w:rFonts w:ascii="Times New Roman" w:hAnsi="Times New Roman" w:cs="Times New Roman"/>
          <w:sz w:val="28"/>
          <w:szCs w:val="28"/>
        </w:rPr>
        <w:t>тыс.руб.</w:t>
      </w:r>
      <w:r w:rsidR="00CE7BBB">
        <w:rPr>
          <w:rFonts w:ascii="Times New Roman" w:hAnsi="Times New Roman" w:cs="Times New Roman"/>
          <w:sz w:val="28"/>
          <w:szCs w:val="28"/>
        </w:rPr>
        <w:t>, 205.45</w:t>
      </w:r>
      <w:r w:rsidR="00477E17">
        <w:rPr>
          <w:rFonts w:ascii="Times New Roman" w:hAnsi="Times New Roman" w:cs="Times New Roman"/>
          <w:sz w:val="28"/>
          <w:szCs w:val="28"/>
        </w:rPr>
        <w:t xml:space="preserve"> –</w:t>
      </w:r>
      <w:r w:rsidR="003F0A25">
        <w:rPr>
          <w:rFonts w:ascii="Times New Roman" w:hAnsi="Times New Roman" w:cs="Times New Roman"/>
          <w:sz w:val="28"/>
          <w:szCs w:val="28"/>
        </w:rPr>
        <w:t>расчеты по суммам принудительного взыскания</w:t>
      </w:r>
      <w:r w:rsidR="00AC592A">
        <w:rPr>
          <w:rFonts w:ascii="Times New Roman" w:hAnsi="Times New Roman" w:cs="Times New Roman"/>
          <w:sz w:val="28"/>
          <w:szCs w:val="28"/>
        </w:rPr>
        <w:t xml:space="preserve">-3,0 тыс.руб. </w:t>
      </w:r>
      <w:r w:rsidR="00CE7BBB" w:rsidRPr="0010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Согласно показателей ф. 0503369 Сведений по дебиторской и кредиторской задолженности на 01.01.20</w:t>
      </w:r>
      <w:r w:rsidR="00C276BC" w:rsidRPr="00DD099D">
        <w:rPr>
          <w:rFonts w:ascii="Times New Roman" w:hAnsi="Times New Roman" w:cs="Times New Roman"/>
          <w:sz w:val="28"/>
          <w:szCs w:val="28"/>
        </w:rPr>
        <w:t>2</w:t>
      </w:r>
      <w:r w:rsidR="000E4288">
        <w:rPr>
          <w:rFonts w:ascii="Times New Roman" w:hAnsi="Times New Roman" w:cs="Times New Roman"/>
          <w:sz w:val="28"/>
          <w:szCs w:val="28"/>
        </w:rPr>
        <w:t>3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0E4288">
        <w:rPr>
          <w:rFonts w:ascii="Times New Roman" w:hAnsi="Times New Roman" w:cs="Times New Roman"/>
          <w:sz w:val="28"/>
          <w:szCs w:val="28"/>
        </w:rPr>
        <w:t>2361,9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B96347">
        <w:rPr>
          <w:rFonts w:ascii="Times New Roman" w:hAnsi="Times New Roman" w:cs="Times New Roman"/>
          <w:sz w:val="28"/>
          <w:szCs w:val="28"/>
        </w:rPr>
        <w:t>у</w:t>
      </w:r>
      <w:r w:rsidR="000E4288">
        <w:rPr>
          <w:rFonts w:ascii="Times New Roman" w:hAnsi="Times New Roman" w:cs="Times New Roman"/>
          <w:sz w:val="28"/>
          <w:szCs w:val="28"/>
        </w:rPr>
        <w:t>величилась</w:t>
      </w:r>
      <w:r w:rsidR="00CE7BBB">
        <w:rPr>
          <w:rFonts w:ascii="Times New Roman" w:hAnsi="Times New Roman" w:cs="Times New Roman"/>
          <w:sz w:val="28"/>
          <w:szCs w:val="28"/>
        </w:rPr>
        <w:t xml:space="preserve"> на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0E4288">
        <w:rPr>
          <w:rFonts w:ascii="Times New Roman" w:hAnsi="Times New Roman" w:cs="Times New Roman"/>
          <w:sz w:val="28"/>
          <w:szCs w:val="28"/>
        </w:rPr>
        <w:t>165,7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AC592A">
        <w:rPr>
          <w:rFonts w:ascii="Times New Roman" w:hAnsi="Times New Roman" w:cs="Times New Roman"/>
          <w:sz w:val="28"/>
          <w:szCs w:val="28"/>
        </w:rPr>
        <w:t xml:space="preserve"> </w:t>
      </w:r>
      <w:r w:rsidR="000E4288">
        <w:rPr>
          <w:rFonts w:ascii="Times New Roman" w:hAnsi="Times New Roman" w:cs="Times New Roman"/>
          <w:sz w:val="28"/>
          <w:szCs w:val="28"/>
        </w:rPr>
        <w:t>7,0</w:t>
      </w:r>
      <w:r w:rsidRPr="00B96347">
        <w:rPr>
          <w:rFonts w:ascii="Times New Roman" w:hAnsi="Times New Roman" w:cs="Times New Roman"/>
          <w:sz w:val="28"/>
          <w:szCs w:val="28"/>
        </w:rPr>
        <w:t>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C592A">
        <w:rPr>
          <w:rFonts w:ascii="Times New Roman" w:hAnsi="Times New Roman" w:cs="Times New Roman"/>
          <w:sz w:val="28"/>
          <w:szCs w:val="28"/>
        </w:rPr>
        <w:t>2</w:t>
      </w:r>
      <w:r w:rsidR="000E4288">
        <w:rPr>
          <w:rFonts w:ascii="Times New Roman" w:hAnsi="Times New Roman" w:cs="Times New Roman"/>
          <w:sz w:val="28"/>
          <w:szCs w:val="28"/>
        </w:rPr>
        <w:t>527,6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0E4288">
        <w:rPr>
          <w:rFonts w:ascii="Times New Roman" w:hAnsi="Times New Roman" w:cs="Times New Roman"/>
          <w:sz w:val="28"/>
          <w:szCs w:val="28"/>
        </w:rPr>
        <w:t>1960,4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77E17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налогу, налогам на </w:t>
      </w:r>
      <w:r w:rsidR="00CE7BBB">
        <w:rPr>
          <w:rFonts w:ascii="Times New Roman" w:hAnsi="Times New Roman" w:cs="Times New Roman"/>
          <w:sz w:val="28"/>
          <w:szCs w:val="28"/>
        </w:rPr>
        <w:t>имущество;</w:t>
      </w:r>
    </w:p>
    <w:p w:rsidR="000E4288" w:rsidRDefault="000E4288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- 567,2</w:t>
      </w:r>
      <w:r w:rsidR="00D1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  <w:r w:rsidR="00D1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расчетам по принятым обязательствам.</w:t>
      </w:r>
    </w:p>
    <w:p w:rsidR="00CB3D76" w:rsidRDefault="00CE7BB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Просроченная</w:t>
      </w:r>
      <w:r w:rsidR="00AA526C">
        <w:rPr>
          <w:rFonts w:ascii="Times New Roman" w:hAnsi="Times New Roman" w:cs="Times New Roman"/>
          <w:sz w:val="28"/>
          <w:szCs w:val="28"/>
        </w:rPr>
        <w:t xml:space="preserve"> задолженность по состоянию на 01.01.202</w:t>
      </w:r>
      <w:r w:rsidR="000E4288">
        <w:rPr>
          <w:rFonts w:ascii="Times New Roman" w:hAnsi="Times New Roman" w:cs="Times New Roman"/>
          <w:sz w:val="28"/>
          <w:szCs w:val="28"/>
        </w:rPr>
        <w:t>3</w:t>
      </w:r>
      <w:r w:rsidR="00AA526C">
        <w:rPr>
          <w:rFonts w:ascii="Times New Roman" w:hAnsi="Times New Roman" w:cs="Times New Roman"/>
          <w:sz w:val="28"/>
          <w:szCs w:val="28"/>
        </w:rPr>
        <w:t xml:space="preserve"> г. отсутствует.</w:t>
      </w:r>
    </w:p>
    <w:p w:rsidR="00D1571E" w:rsidRDefault="00D1571E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19E" w:rsidRPr="0085219E" w:rsidRDefault="0085219E" w:rsidP="008521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5219E">
        <w:rPr>
          <w:rFonts w:ascii="Times New Roman" w:hAnsi="Times New Roman"/>
          <w:b/>
          <w:color w:val="000000"/>
          <w:sz w:val="28"/>
          <w:szCs w:val="28"/>
        </w:rPr>
        <w:t>10.Анализ реализации национальных</w:t>
      </w:r>
      <w:r w:rsidR="004D35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219E">
        <w:rPr>
          <w:rFonts w:ascii="Times New Roman" w:hAnsi="Times New Roman"/>
          <w:b/>
          <w:color w:val="000000"/>
          <w:sz w:val="28"/>
          <w:szCs w:val="28"/>
        </w:rPr>
        <w:t>(региональных) проектов.</w:t>
      </w:r>
    </w:p>
    <w:p w:rsidR="0085219E" w:rsidRDefault="0085219E" w:rsidP="008521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2022 году на финансирование осуществлялось в рамках   регионального проекта</w:t>
      </w:r>
      <w:r w:rsidRPr="001F1A50">
        <w:rPr>
          <w:bCs/>
          <w:sz w:val="18"/>
          <w:szCs w:val="18"/>
        </w:rPr>
        <w:t xml:space="preserve"> </w:t>
      </w:r>
      <w:r w:rsidRPr="001F1A50">
        <w:rPr>
          <w:rFonts w:ascii="Times New Roman" w:hAnsi="Times New Roman"/>
          <w:bCs/>
          <w:sz w:val="28"/>
          <w:szCs w:val="28"/>
        </w:rPr>
        <w:t>«Создание условий для реализации творческого потенциала нации»</w:t>
      </w:r>
      <w:r>
        <w:rPr>
          <w:rFonts w:ascii="Times New Roman" w:hAnsi="Times New Roman"/>
          <w:color w:val="000000"/>
          <w:sz w:val="28"/>
          <w:szCs w:val="28"/>
        </w:rPr>
        <w:t>, отражены бюджетные ассигнования, полученные в виде г</w:t>
      </w:r>
      <w:r w:rsidRPr="001F1A50">
        <w:rPr>
          <w:rFonts w:ascii="Times New Roman" w:hAnsi="Times New Roman"/>
          <w:bCs/>
          <w:sz w:val="28"/>
          <w:szCs w:val="28"/>
        </w:rPr>
        <w:t>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1F1A50">
        <w:rPr>
          <w:rFonts w:ascii="Times New Roman" w:hAnsi="Times New Roman"/>
          <w:bCs/>
          <w:sz w:val="28"/>
          <w:szCs w:val="28"/>
        </w:rPr>
        <w:t xml:space="preserve"> поддержк</w:t>
      </w:r>
      <w:r>
        <w:rPr>
          <w:rFonts w:ascii="Times New Roman" w:hAnsi="Times New Roman"/>
          <w:bCs/>
          <w:sz w:val="28"/>
          <w:szCs w:val="28"/>
        </w:rPr>
        <w:t>и</w:t>
      </w:r>
      <w:r w:rsidRPr="001F1A50">
        <w:rPr>
          <w:rFonts w:ascii="Times New Roman" w:hAnsi="Times New Roman"/>
          <w:bCs/>
          <w:sz w:val="28"/>
          <w:szCs w:val="28"/>
        </w:rPr>
        <w:t xml:space="preserve"> </w:t>
      </w:r>
      <w:r w:rsidRPr="001F1A50">
        <w:rPr>
          <w:rFonts w:ascii="Times New Roman" w:hAnsi="Times New Roman"/>
          <w:color w:val="000000"/>
          <w:sz w:val="28"/>
          <w:szCs w:val="28"/>
        </w:rPr>
        <w:t>лучших работников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A50">
        <w:rPr>
          <w:rFonts w:ascii="Times New Roman" w:hAnsi="Times New Roman"/>
          <w:color w:val="000000"/>
          <w:sz w:val="28"/>
          <w:szCs w:val="28"/>
        </w:rPr>
        <w:t>в виде премий</w:t>
      </w:r>
      <w:r>
        <w:rPr>
          <w:rFonts w:ascii="Times New Roman" w:hAnsi="Times New Roman"/>
          <w:color w:val="000000"/>
          <w:sz w:val="28"/>
          <w:szCs w:val="28"/>
        </w:rPr>
        <w:t>, грантов при плане 50,0 тыс.руб. профинансировано 50,0 тыс.руб.</w:t>
      </w:r>
      <w:r w:rsidRPr="007A50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Поддержка </w:t>
      </w:r>
      <w:r w:rsidR="00D1571E">
        <w:rPr>
          <w:rFonts w:ascii="Times New Roman" w:hAnsi="Times New Roman"/>
          <w:color w:val="000000"/>
          <w:sz w:val="28"/>
          <w:szCs w:val="28"/>
        </w:rPr>
        <w:t xml:space="preserve">направлена на премирование </w:t>
      </w:r>
      <w:r>
        <w:rPr>
          <w:rFonts w:ascii="Times New Roman" w:hAnsi="Times New Roman"/>
          <w:color w:val="000000"/>
          <w:sz w:val="28"/>
          <w:szCs w:val="28"/>
        </w:rPr>
        <w:t>лучше</w:t>
      </w:r>
      <w:r w:rsidR="00D1571E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71E">
        <w:rPr>
          <w:rFonts w:ascii="Times New Roman" w:hAnsi="Times New Roman"/>
          <w:color w:val="000000"/>
          <w:sz w:val="28"/>
          <w:szCs w:val="28"/>
        </w:rPr>
        <w:t>работника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МКУК КДЦ Кимильтейского СП.</w:t>
      </w:r>
    </w:p>
    <w:p w:rsidR="0085219E" w:rsidRDefault="0085219E" w:rsidP="008521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85219E" w:rsidRPr="00361AD5" w:rsidRDefault="0085219E" w:rsidP="008521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D1571E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F7C">
        <w:rPr>
          <w:rFonts w:ascii="Times New Roman" w:hAnsi="Times New Roman"/>
          <w:color w:val="000000"/>
          <w:sz w:val="28"/>
          <w:szCs w:val="28"/>
        </w:rPr>
        <w:t xml:space="preserve">        </w:t>
      </w:r>
      <w:bookmarkStart w:id="2" w:name="_GoBack"/>
      <w:bookmarkEnd w:id="2"/>
      <w:r w:rsidR="004D35E7" w:rsidRPr="00361AD5">
        <w:rPr>
          <w:rFonts w:ascii="Times New Roman" w:hAnsi="Times New Roman"/>
          <w:color w:val="000000"/>
          <w:sz w:val="24"/>
          <w:szCs w:val="24"/>
        </w:rPr>
        <w:t>Таблица 7</w:t>
      </w:r>
      <w:r w:rsidRPr="00361AD5">
        <w:rPr>
          <w:rFonts w:ascii="Times New Roman" w:hAnsi="Times New Roman"/>
          <w:color w:val="000000"/>
          <w:sz w:val="24"/>
          <w:szCs w:val="24"/>
        </w:rPr>
        <w:t xml:space="preserve"> (тыс.руб.)</w:t>
      </w:r>
    </w:p>
    <w:tbl>
      <w:tblPr>
        <w:tblW w:w="1009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2693"/>
        <w:gridCol w:w="1417"/>
        <w:gridCol w:w="1701"/>
        <w:gridCol w:w="1560"/>
      </w:tblGrid>
      <w:tr w:rsidR="0085219E" w:rsidRPr="00EA31D3" w:rsidTr="00D1571E">
        <w:trPr>
          <w:trHeight w:val="21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1E" w:rsidRDefault="00D1571E" w:rsidP="00A3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 ПР ЦС КВР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1E" w:rsidRDefault="00D1571E" w:rsidP="00A3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85219E" w:rsidRPr="00EA31D3" w:rsidTr="00D1571E">
        <w:trPr>
          <w:trHeight w:val="211"/>
        </w:trPr>
        <w:tc>
          <w:tcPr>
            <w:tcW w:w="2724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5219E" w:rsidRPr="00EA31D3" w:rsidTr="00D1571E">
        <w:trPr>
          <w:trHeight w:val="266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9E" w:rsidRPr="00EA31D3" w:rsidRDefault="0085219E" w:rsidP="008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250</w:t>
            </w: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A2 5519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6 350</w:t>
            </w: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50 ,0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50 ,0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19E" w:rsidRPr="00EA31D3" w:rsidTr="00D1571E">
        <w:trPr>
          <w:trHeight w:val="266"/>
        </w:trPr>
        <w:tc>
          <w:tcPr>
            <w:tcW w:w="5417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9E" w:rsidRPr="00EA31D3" w:rsidRDefault="0085219E" w:rsidP="00A34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9E" w:rsidRDefault="00FB1AC1" w:rsidP="00FB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5219E" w:rsidRPr="008E1B19" w:rsidRDefault="0085219E" w:rsidP="00852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Исполнение составило 100%. что соответствует ф.0503117НП и   ф.0503128 НП.</w:t>
      </w:r>
    </w:p>
    <w:p w:rsidR="00D1571E" w:rsidRDefault="00D1571E" w:rsidP="00B963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D4E" w:rsidRDefault="003070AB" w:rsidP="004D35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33E6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CE7BBB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CE7BBB" w:rsidRPr="00B96347">
        <w:rPr>
          <w:rFonts w:ascii="Times New Roman" w:hAnsi="Times New Roman" w:cs="Times New Roman"/>
          <w:b/>
          <w:sz w:val="28"/>
          <w:szCs w:val="28"/>
        </w:rPr>
        <w:t>Думы Кимильтейского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575BA" w:rsidRPr="001575BA" w:rsidRDefault="001575BA" w:rsidP="001575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5BA">
        <w:rPr>
          <w:rFonts w:ascii="Times New Roman" w:hAnsi="Times New Roman" w:cs="Times New Roman"/>
          <w:sz w:val="28"/>
          <w:szCs w:val="28"/>
        </w:rPr>
        <w:t xml:space="preserve">      В текстовой части решения пункт «2. Опубликовать настоящее решение </w:t>
      </w:r>
      <w:r w:rsidRPr="001575BA">
        <w:rPr>
          <w:rFonts w:ascii="Times New Roman" w:eastAsia="Calibri" w:hAnsi="Times New Roman" w:cs="Times New Roman"/>
          <w:sz w:val="28"/>
          <w:szCs w:val="28"/>
        </w:rPr>
        <w:t>в периодическом печатном издании Кимильтейского сельского поселения «Информационный вестник</w:t>
      </w:r>
      <w:r w:rsidRPr="001575B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</w:t>
      </w:r>
      <w:r w:rsidRPr="001575BA">
        <w:rPr>
          <w:rFonts w:ascii="Times New Roman" w:eastAsia="Calibri" w:hAnsi="Times New Roman" w:cs="Times New Roman"/>
          <w:sz w:val="28"/>
          <w:szCs w:val="28"/>
        </w:rPr>
        <w:t xml:space="preserve">».» </w:t>
      </w:r>
      <w:r w:rsidRPr="00842F7C">
        <w:rPr>
          <w:rFonts w:ascii="Times New Roman" w:eastAsia="Calibri" w:hAnsi="Times New Roman" w:cs="Times New Roman"/>
          <w:b/>
          <w:sz w:val="28"/>
          <w:szCs w:val="28"/>
        </w:rPr>
        <w:t>изменить на</w:t>
      </w:r>
      <w:r w:rsidRPr="00157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5BA">
        <w:rPr>
          <w:rFonts w:ascii="Times New Roman" w:hAnsi="Times New Roman" w:cs="Times New Roman"/>
          <w:sz w:val="28"/>
          <w:szCs w:val="28"/>
        </w:rPr>
        <w:t xml:space="preserve"> «2.Опубликовать настоящее решение </w:t>
      </w:r>
      <w:r w:rsidRPr="001575BA">
        <w:rPr>
          <w:rFonts w:ascii="Times New Roman" w:eastAsia="Calibri" w:hAnsi="Times New Roman" w:cs="Times New Roman"/>
          <w:sz w:val="28"/>
          <w:szCs w:val="28"/>
        </w:rPr>
        <w:t>в периодическом печатном издании Кимильтейского сельского поселения «Информационный вестник</w:t>
      </w:r>
      <w:r w:rsidRPr="001575B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Кимильтейского сельского поселения Зиминского муниципального района Иркутской области </w:t>
      </w:r>
      <w:r w:rsidRPr="001575BA">
        <w:rPr>
          <w:rFonts w:ascii="Times New Roman" w:hAnsi="Times New Roman" w:cs="Times New Roman"/>
          <w:sz w:val="28"/>
          <w:szCs w:val="28"/>
        </w:rPr>
        <w:lastRenderedPageBreak/>
        <w:t>http://кимильтей.рф в информационно-телекоммуникационной сети «Интернет</w:t>
      </w:r>
      <w:r w:rsidRPr="001575BA">
        <w:rPr>
          <w:rFonts w:ascii="Times New Roman" w:eastAsia="Calibri" w:hAnsi="Times New Roman" w:cs="Times New Roman"/>
          <w:sz w:val="28"/>
          <w:szCs w:val="28"/>
        </w:rPr>
        <w:t>».»</w:t>
      </w:r>
    </w:p>
    <w:p w:rsidR="004805CD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</w:t>
      </w:r>
      <w:r w:rsidR="004805C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EE1D26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1.Внешняя проверка годового отчета об исполнении бюджета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E1D26">
        <w:rPr>
          <w:rFonts w:ascii="Times New Roman" w:hAnsi="Times New Roman" w:cs="Times New Roman"/>
          <w:sz w:val="28"/>
          <w:szCs w:val="28"/>
        </w:rPr>
        <w:t>2</w:t>
      </w:r>
      <w:r w:rsidR="001575BA">
        <w:rPr>
          <w:rFonts w:ascii="Times New Roman" w:hAnsi="Times New Roman" w:cs="Times New Roman"/>
          <w:sz w:val="28"/>
          <w:szCs w:val="28"/>
        </w:rPr>
        <w:t>2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CE7BBB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CE7BBB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842F7C">
        <w:rPr>
          <w:rFonts w:ascii="Times New Roman" w:hAnsi="Times New Roman" w:cs="Times New Roman"/>
          <w:sz w:val="28"/>
          <w:szCs w:val="28"/>
        </w:rPr>
        <w:t>СП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EE1D26">
        <w:rPr>
          <w:rFonts w:ascii="Times New Roman" w:hAnsi="Times New Roman" w:cs="Times New Roman"/>
          <w:sz w:val="28"/>
          <w:szCs w:val="28"/>
        </w:rPr>
        <w:t xml:space="preserve">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2.Отчет об </w:t>
      </w:r>
      <w:r w:rsidR="00842F7C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AC592A">
        <w:rPr>
          <w:rFonts w:ascii="Times New Roman" w:hAnsi="Times New Roman" w:cs="Times New Roman"/>
          <w:sz w:val="28"/>
          <w:szCs w:val="28"/>
        </w:rPr>
        <w:t>2</w:t>
      </w:r>
      <w:r w:rsidR="001575BA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842F7C" w:rsidRPr="007E1E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D35E7" w:rsidRPr="007E1ECA">
        <w:rPr>
          <w:rFonts w:ascii="Times New Roman" w:hAnsi="Times New Roman" w:cs="Times New Roman"/>
          <w:sz w:val="28"/>
          <w:szCs w:val="28"/>
        </w:rPr>
        <w:t>Кимильтейского СП в</w:t>
      </w:r>
      <w:r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Кимильтейском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842F7C">
        <w:rPr>
          <w:rFonts w:ascii="Times New Roman" w:hAnsi="Times New Roman" w:cs="Times New Roman"/>
          <w:sz w:val="28"/>
          <w:szCs w:val="28"/>
        </w:rPr>
        <w:t>СП</w:t>
      </w:r>
      <w:r w:rsidRPr="007E1ECA">
        <w:rPr>
          <w:rFonts w:ascii="Times New Roman" w:hAnsi="Times New Roman" w:cs="Times New Roman"/>
          <w:sz w:val="28"/>
          <w:szCs w:val="28"/>
        </w:rPr>
        <w:t xml:space="preserve"> (исх.№</w:t>
      </w:r>
      <w:r w:rsidR="001575BA">
        <w:rPr>
          <w:rFonts w:ascii="Times New Roman" w:hAnsi="Times New Roman" w:cs="Times New Roman"/>
          <w:sz w:val="28"/>
          <w:szCs w:val="28"/>
        </w:rPr>
        <w:t>246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1575BA">
        <w:rPr>
          <w:rFonts w:ascii="Times New Roman" w:hAnsi="Times New Roman" w:cs="Times New Roman"/>
          <w:sz w:val="28"/>
          <w:szCs w:val="28"/>
        </w:rPr>
        <w:t>31</w:t>
      </w:r>
      <w:r w:rsidRPr="007E1ECA">
        <w:rPr>
          <w:rFonts w:ascii="Times New Roman" w:hAnsi="Times New Roman" w:cs="Times New Roman"/>
          <w:sz w:val="28"/>
          <w:szCs w:val="28"/>
        </w:rPr>
        <w:t>.03.20</w:t>
      </w:r>
      <w:r w:rsidR="00AC592A">
        <w:rPr>
          <w:rFonts w:ascii="Times New Roman" w:hAnsi="Times New Roman" w:cs="Times New Roman"/>
          <w:sz w:val="28"/>
          <w:szCs w:val="28"/>
        </w:rPr>
        <w:t>2</w:t>
      </w:r>
      <w:r w:rsidR="001575BA">
        <w:rPr>
          <w:rFonts w:ascii="Times New Roman" w:hAnsi="Times New Roman" w:cs="Times New Roman"/>
          <w:sz w:val="28"/>
          <w:szCs w:val="28"/>
        </w:rPr>
        <w:t>3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1575BA">
        <w:rPr>
          <w:rFonts w:ascii="Times New Roman" w:hAnsi="Times New Roman" w:cs="Times New Roman"/>
          <w:sz w:val="28"/>
          <w:szCs w:val="28"/>
        </w:rPr>
        <w:t>поселения</w:t>
      </w:r>
      <w:r w:rsidRPr="007E1ECA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  </w:t>
      </w:r>
      <w:r w:rsidR="004D35E7" w:rsidRPr="007E1ECA">
        <w:rPr>
          <w:rFonts w:ascii="Times New Roman" w:hAnsi="Times New Roman" w:cs="Times New Roman"/>
          <w:sz w:val="28"/>
          <w:szCs w:val="28"/>
        </w:rPr>
        <w:t>бюджета Кимильтейского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E1D26">
        <w:rPr>
          <w:rFonts w:ascii="Times New Roman" w:hAnsi="Times New Roman" w:cs="Times New Roman"/>
          <w:sz w:val="28"/>
          <w:szCs w:val="28"/>
        </w:rPr>
        <w:t>2</w:t>
      </w:r>
      <w:r w:rsidR="001575BA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1575BA" w:rsidRPr="00346D39" w:rsidRDefault="006376BC" w:rsidP="001575BA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1575BA">
        <w:rPr>
          <w:rFonts w:ascii="Times New Roman" w:hAnsi="Times New Roman" w:cs="Times New Roman"/>
          <w:sz w:val="28"/>
          <w:szCs w:val="28"/>
        </w:rPr>
        <w:t>.</w:t>
      </w:r>
      <w:r w:rsidR="001575BA" w:rsidRPr="001575BA">
        <w:rPr>
          <w:rFonts w:ascii="Times New Roman" w:hAnsi="Times New Roman"/>
          <w:sz w:val="28"/>
        </w:rPr>
        <w:t xml:space="preserve"> </w:t>
      </w:r>
      <w:r w:rsidR="001575BA">
        <w:rPr>
          <w:rFonts w:ascii="Times New Roman" w:hAnsi="Times New Roman"/>
          <w:sz w:val="28"/>
        </w:rPr>
        <w:t>Доходы</w:t>
      </w:r>
      <w:r w:rsidR="001575BA" w:rsidRPr="00346D39">
        <w:rPr>
          <w:rFonts w:ascii="Times New Roman" w:hAnsi="Times New Roman"/>
          <w:sz w:val="28"/>
        </w:rPr>
        <w:t xml:space="preserve"> местного бюджета в 20</w:t>
      </w:r>
      <w:r w:rsidR="001575BA">
        <w:rPr>
          <w:rFonts w:ascii="Times New Roman" w:hAnsi="Times New Roman"/>
          <w:sz w:val="28"/>
        </w:rPr>
        <w:t>22</w:t>
      </w:r>
      <w:r w:rsidR="001575BA" w:rsidRPr="00346D39">
        <w:rPr>
          <w:rFonts w:ascii="Times New Roman" w:hAnsi="Times New Roman"/>
          <w:sz w:val="28"/>
        </w:rPr>
        <w:t xml:space="preserve"> году исполнены в сумме </w:t>
      </w:r>
      <w:r w:rsidR="001575BA">
        <w:rPr>
          <w:rFonts w:ascii="Times New Roman" w:hAnsi="Times New Roman"/>
          <w:sz w:val="28"/>
        </w:rPr>
        <w:t xml:space="preserve">130144,0 </w:t>
      </w:r>
      <w:r w:rsidR="001575BA" w:rsidRPr="00346D39">
        <w:rPr>
          <w:rFonts w:ascii="Times New Roman" w:hAnsi="Times New Roman"/>
          <w:sz w:val="28"/>
        </w:rPr>
        <w:t xml:space="preserve">тыс.руб., что </w:t>
      </w:r>
      <w:r w:rsidR="001575BA">
        <w:rPr>
          <w:rFonts w:ascii="Times New Roman" w:hAnsi="Times New Roman"/>
          <w:sz w:val="28"/>
        </w:rPr>
        <w:t>ниже</w:t>
      </w:r>
      <w:r w:rsidR="001575BA" w:rsidRPr="00346D39">
        <w:rPr>
          <w:rFonts w:ascii="Times New Roman" w:hAnsi="Times New Roman"/>
          <w:sz w:val="28"/>
        </w:rPr>
        <w:t xml:space="preserve"> уточненных плановых назначений на</w:t>
      </w:r>
      <w:r w:rsidR="001575BA">
        <w:rPr>
          <w:rFonts w:ascii="Times New Roman" w:hAnsi="Times New Roman"/>
          <w:sz w:val="28"/>
        </w:rPr>
        <w:t xml:space="preserve"> 927,0 </w:t>
      </w:r>
      <w:r w:rsidR="001575BA" w:rsidRPr="00346D39">
        <w:rPr>
          <w:rFonts w:ascii="Times New Roman" w:hAnsi="Times New Roman"/>
          <w:sz w:val="28"/>
        </w:rPr>
        <w:t xml:space="preserve">тыс.руб. </w:t>
      </w:r>
      <w:r w:rsidR="001575BA">
        <w:rPr>
          <w:rFonts w:ascii="Times New Roman" w:hAnsi="Times New Roman"/>
          <w:sz w:val="28"/>
        </w:rPr>
        <w:t xml:space="preserve">или </w:t>
      </w:r>
      <w:r w:rsidR="001575BA" w:rsidRPr="00346D39">
        <w:rPr>
          <w:rFonts w:ascii="Times New Roman" w:hAnsi="Times New Roman"/>
          <w:sz w:val="28"/>
        </w:rPr>
        <w:t>на</w:t>
      </w:r>
      <w:r w:rsidR="001575BA">
        <w:rPr>
          <w:rFonts w:ascii="Times New Roman" w:hAnsi="Times New Roman"/>
          <w:sz w:val="28"/>
        </w:rPr>
        <w:t xml:space="preserve"> 0,7</w:t>
      </w:r>
      <w:r w:rsidR="001575BA" w:rsidRPr="00346D39">
        <w:rPr>
          <w:rFonts w:ascii="Times New Roman" w:hAnsi="Times New Roman"/>
          <w:sz w:val="28"/>
        </w:rPr>
        <w:t>%.</w:t>
      </w:r>
    </w:p>
    <w:p w:rsidR="001575BA" w:rsidRPr="00346D39" w:rsidRDefault="001575BA" w:rsidP="001575BA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>
        <w:rPr>
          <w:rFonts w:ascii="Times New Roman" w:hAnsi="Times New Roman"/>
          <w:sz w:val="28"/>
        </w:rPr>
        <w:t xml:space="preserve">133177,0 </w:t>
      </w:r>
      <w:r w:rsidR="004D35E7" w:rsidRPr="00346D39">
        <w:rPr>
          <w:rFonts w:ascii="Times New Roman" w:hAnsi="Times New Roman"/>
          <w:sz w:val="28"/>
        </w:rPr>
        <w:t>тыс.руб., что</w:t>
      </w:r>
      <w:r w:rsidRPr="00346D39">
        <w:rPr>
          <w:rFonts w:ascii="Times New Roman" w:hAnsi="Times New Roman"/>
          <w:sz w:val="28"/>
        </w:rPr>
        <w:t xml:space="preserve"> ниже уточненных плановых назначений на</w:t>
      </w:r>
      <w:r>
        <w:rPr>
          <w:rFonts w:ascii="Times New Roman" w:hAnsi="Times New Roman"/>
          <w:sz w:val="28"/>
        </w:rPr>
        <w:t xml:space="preserve"> 1045,0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0,8</w:t>
      </w:r>
      <w:r w:rsidRPr="00346D39">
        <w:rPr>
          <w:rFonts w:ascii="Times New Roman" w:hAnsi="Times New Roman"/>
          <w:sz w:val="28"/>
        </w:rPr>
        <w:t>%.</w:t>
      </w:r>
      <w:r w:rsidR="00842F7C">
        <w:rPr>
          <w:rFonts w:ascii="Times New Roman" w:hAnsi="Times New Roman"/>
          <w:sz w:val="28"/>
        </w:rPr>
        <w:t xml:space="preserve"> Дефицит бюджета утвержден в сумме 3033,0 тыс.руб.</w:t>
      </w:r>
    </w:p>
    <w:p w:rsidR="00B05823" w:rsidRDefault="00EE1D26" w:rsidP="00B058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EAB">
        <w:rPr>
          <w:rFonts w:ascii="Times New Roman" w:hAnsi="Times New Roman" w:cs="Times New Roman"/>
          <w:sz w:val="28"/>
          <w:szCs w:val="28"/>
        </w:rPr>
        <w:t>.</w:t>
      </w:r>
      <w:r w:rsidRPr="00EE1D26">
        <w:rPr>
          <w:rFonts w:ascii="Times New Roman" w:hAnsi="Times New Roman" w:cs="Times New Roman"/>
          <w:sz w:val="28"/>
          <w:szCs w:val="28"/>
        </w:rPr>
        <w:t xml:space="preserve"> </w:t>
      </w:r>
      <w:r w:rsidR="00B05823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B05823">
        <w:rPr>
          <w:rFonts w:ascii="Times New Roman" w:hAnsi="Times New Roman" w:cs="Times New Roman"/>
          <w:sz w:val="28"/>
          <w:szCs w:val="28"/>
        </w:rPr>
        <w:t xml:space="preserve"> </w:t>
      </w:r>
      <w:r w:rsidR="00B05823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B05823">
        <w:rPr>
          <w:rFonts w:ascii="Times New Roman" w:hAnsi="Times New Roman" w:cs="Times New Roman"/>
          <w:sz w:val="28"/>
          <w:szCs w:val="28"/>
        </w:rPr>
        <w:t>Кимильтейского</w:t>
      </w:r>
      <w:r w:rsidR="00B05823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B05823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B05823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B05823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B05823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05823">
        <w:rPr>
          <w:rFonts w:ascii="Times New Roman" w:hAnsi="Times New Roman" w:cs="Times New Roman"/>
          <w:sz w:val="28"/>
          <w:szCs w:val="28"/>
        </w:rPr>
        <w:t>130 143 862,42</w:t>
      </w:r>
      <w:r w:rsidR="00B05823"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 w:rsidR="00B05823">
        <w:rPr>
          <w:rFonts w:ascii="Times New Roman" w:hAnsi="Times New Roman" w:cs="Times New Roman"/>
          <w:sz w:val="28"/>
          <w:szCs w:val="28"/>
        </w:rPr>
        <w:t>. и объем расходов бюджета Кимильтейского муниципального образования отраженных по стр.200 гр.5 «Расходы бюджета- всего»</w:t>
      </w:r>
      <w:r w:rsidR="00B05823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B05823">
        <w:rPr>
          <w:rFonts w:ascii="Times New Roman" w:hAnsi="Times New Roman" w:cs="Times New Roman"/>
          <w:sz w:val="28"/>
          <w:szCs w:val="28"/>
        </w:rPr>
        <w:t>в сумме 133176519,11 руб. о</w:t>
      </w:r>
      <w:r w:rsidR="00B05823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B05823">
        <w:rPr>
          <w:rFonts w:ascii="Times New Roman" w:hAnsi="Times New Roman" w:cs="Times New Roman"/>
          <w:sz w:val="28"/>
          <w:szCs w:val="28"/>
        </w:rPr>
        <w:t>ю</w:t>
      </w:r>
      <w:r w:rsidR="00B05823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B05823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B05823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B05823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B05823"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 w:rsidR="00B05823">
        <w:rPr>
          <w:rFonts w:ascii="Times New Roman" w:hAnsi="Times New Roman"/>
          <w:sz w:val="28"/>
          <w:szCs w:val="28"/>
        </w:rPr>
        <w:t>Кимильтейского муниципального обра</w:t>
      </w:r>
      <w:r w:rsidR="00B05823"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 w:rsidR="00B05823">
        <w:rPr>
          <w:rFonts w:ascii="Times New Roman" w:hAnsi="Times New Roman"/>
          <w:sz w:val="28"/>
          <w:szCs w:val="28"/>
        </w:rPr>
        <w:t>1</w:t>
      </w:r>
      <w:r w:rsidR="00B05823"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 w:rsidR="00B05823">
        <w:rPr>
          <w:rFonts w:ascii="Times New Roman" w:hAnsi="Times New Roman"/>
          <w:sz w:val="28"/>
          <w:szCs w:val="28"/>
        </w:rPr>
        <w:t>,</w:t>
      </w:r>
      <w:r w:rsidR="00B05823" w:rsidRPr="0086395E">
        <w:rPr>
          <w:rFonts w:ascii="Times New Roman" w:hAnsi="Times New Roman"/>
          <w:sz w:val="28"/>
          <w:szCs w:val="28"/>
        </w:rPr>
        <w:t xml:space="preserve"> </w:t>
      </w:r>
      <w:r w:rsidR="00B05823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B05823">
        <w:rPr>
          <w:rFonts w:ascii="Times New Roman" w:hAnsi="Times New Roman"/>
          <w:sz w:val="28"/>
          <w:szCs w:val="28"/>
        </w:rPr>
        <w:t>24</w:t>
      </w:r>
      <w:r w:rsidR="00B05823" w:rsidRPr="004818CA">
        <w:rPr>
          <w:rFonts w:ascii="Times New Roman" w:hAnsi="Times New Roman"/>
          <w:sz w:val="28"/>
          <w:szCs w:val="28"/>
        </w:rPr>
        <w:t>.03.202</w:t>
      </w:r>
      <w:r w:rsidR="00B05823">
        <w:rPr>
          <w:rFonts w:ascii="Times New Roman" w:hAnsi="Times New Roman"/>
          <w:sz w:val="28"/>
          <w:szCs w:val="28"/>
        </w:rPr>
        <w:t>3</w:t>
      </w:r>
      <w:r w:rsidR="00B05823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B05823">
        <w:rPr>
          <w:rFonts w:ascii="Times New Roman" w:hAnsi="Times New Roman"/>
          <w:sz w:val="28"/>
          <w:szCs w:val="28"/>
        </w:rPr>
        <w:t>4</w:t>
      </w:r>
      <w:r w:rsidR="00B05823" w:rsidRPr="004818CA">
        <w:rPr>
          <w:rFonts w:ascii="Times New Roman" w:hAnsi="Times New Roman"/>
          <w:sz w:val="28"/>
          <w:szCs w:val="28"/>
        </w:rPr>
        <w:t>/11-1</w:t>
      </w:r>
      <w:r w:rsidR="00B05823">
        <w:rPr>
          <w:rFonts w:ascii="Times New Roman" w:hAnsi="Times New Roman"/>
          <w:sz w:val="28"/>
          <w:szCs w:val="28"/>
        </w:rPr>
        <w:t xml:space="preserve">552, </w:t>
      </w:r>
      <w:r w:rsidR="00B05823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B05823">
        <w:rPr>
          <w:rFonts w:ascii="Times New Roman" w:hAnsi="Times New Roman"/>
          <w:sz w:val="28"/>
          <w:szCs w:val="28"/>
        </w:rPr>
        <w:t>с</w:t>
      </w:r>
      <w:r w:rsidR="00B05823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B05823" w:rsidRDefault="00B05823" w:rsidP="00B0582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0C2A">
        <w:rPr>
          <w:rFonts w:ascii="Times New Roman" w:hAnsi="Times New Roman"/>
          <w:sz w:val="28"/>
          <w:szCs w:val="28"/>
        </w:rPr>
        <w:t>.</w:t>
      </w:r>
      <w:r w:rsidR="00AE0C2A" w:rsidRPr="003940BF">
        <w:rPr>
          <w:rFonts w:ascii="Times New Roman" w:hAnsi="Times New Roman"/>
          <w:b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</w:t>
      </w:r>
      <w:r w:rsidRPr="00515B86">
        <w:rPr>
          <w:rFonts w:ascii="Times New Roman" w:hAnsi="Times New Roman"/>
          <w:sz w:val="28"/>
          <w:szCs w:val="28"/>
        </w:rPr>
        <w:lastRenderedPageBreak/>
        <w:t xml:space="preserve">составили </w:t>
      </w:r>
      <w:r>
        <w:rPr>
          <w:rFonts w:ascii="Times New Roman" w:hAnsi="Times New Roman"/>
          <w:sz w:val="28"/>
          <w:szCs w:val="28"/>
        </w:rPr>
        <w:t xml:space="preserve">126,48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>
        <w:rPr>
          <w:rFonts w:ascii="Times New Roman" w:hAnsi="Times New Roman"/>
          <w:sz w:val="28"/>
          <w:szCs w:val="28"/>
        </w:rPr>
        <w:t xml:space="preserve"> 39228,32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.,по КОСГУ 295 «Другие экономические санкции» в сумме 50000,00 руб.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 xml:space="preserve">89354,8 тыс. 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>расходованием бюджетных средств.</w:t>
      </w:r>
    </w:p>
    <w:p w:rsidR="006528D1" w:rsidRDefault="00197AC5" w:rsidP="00B0582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823">
        <w:rPr>
          <w:rFonts w:ascii="Times New Roman" w:hAnsi="Times New Roman" w:cs="Times New Roman"/>
          <w:sz w:val="28"/>
          <w:szCs w:val="28"/>
        </w:rPr>
        <w:t>6. В текстовой части решения Думы   пункт 2 требует корректировки.</w:t>
      </w:r>
    </w:p>
    <w:p w:rsidR="00842F7C" w:rsidRPr="00E92860" w:rsidRDefault="00842F7C" w:rsidP="00842F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 7.</w:t>
      </w:r>
      <w:r w:rsidRPr="00B9634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>
        <w:rPr>
          <w:rFonts w:ascii="Times New Roman" w:hAnsi="Times New Roman" w:cs="Times New Roman"/>
          <w:sz w:val="28"/>
          <w:szCs w:val="28"/>
        </w:rPr>
        <w:t>118384,94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0503120)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Pr="00E35F4E">
        <w:rPr>
          <w:rFonts w:ascii="Times New Roman" w:hAnsi="Times New Roman"/>
          <w:sz w:val="28"/>
          <w:szCs w:val="28"/>
        </w:rPr>
        <w:t xml:space="preserve">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>552,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B9051A" w:rsidRDefault="00B9051A" w:rsidP="00842F7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14DAC">
        <w:rPr>
          <w:rFonts w:ascii="Times New Roman" w:hAnsi="Times New Roman"/>
          <w:sz w:val="28"/>
          <w:szCs w:val="28"/>
        </w:rPr>
        <w:t xml:space="preserve">В целом,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Кимильтейского</w:t>
      </w:r>
      <w:r w:rsidRPr="00E14DAC">
        <w:rPr>
          <w:rFonts w:ascii="Times New Roman" w:hAnsi="Times New Roman"/>
          <w:sz w:val="28"/>
          <w:szCs w:val="28"/>
        </w:rPr>
        <w:t xml:space="preserve"> муниципального образования за 2022 год соответствует установленным требованиям бюджетного законодательства по содержанию и полноте отражения информации и может быть рекомендован к рассмотрению и утверждению </w:t>
      </w:r>
      <w:r w:rsidR="00842F7C" w:rsidRPr="00E14DAC">
        <w:rPr>
          <w:rFonts w:ascii="Times New Roman" w:hAnsi="Times New Roman"/>
          <w:sz w:val="28"/>
          <w:szCs w:val="28"/>
        </w:rPr>
        <w:t>Думой поселения</w:t>
      </w:r>
      <w:r w:rsidR="00BC6DB6">
        <w:rPr>
          <w:rFonts w:ascii="Times New Roman" w:hAnsi="Times New Roman"/>
          <w:sz w:val="28"/>
          <w:szCs w:val="28"/>
        </w:rPr>
        <w:t>, с учетом настоящего заключения.</w:t>
      </w:r>
      <w:r w:rsidRPr="00E14DAC">
        <w:rPr>
          <w:rFonts w:ascii="Times New Roman" w:hAnsi="Times New Roman"/>
          <w:sz w:val="28"/>
          <w:szCs w:val="28"/>
        </w:rPr>
        <w:t xml:space="preserve"> </w:t>
      </w:r>
    </w:p>
    <w:p w:rsidR="004D35E7" w:rsidRPr="00E14DAC" w:rsidRDefault="004D35E7" w:rsidP="00842F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3DBF" w:rsidRDefault="006C3DBF" w:rsidP="006C3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Рекомендации:</w:t>
      </w:r>
    </w:p>
    <w:p w:rsidR="006C3DBF" w:rsidRDefault="006C3DBF" w:rsidP="0084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1.Принимать меры к обязательному исполнению принятых расходных обязательств.</w:t>
      </w:r>
    </w:p>
    <w:p w:rsidR="006C3DBF" w:rsidRDefault="006C3DBF" w:rsidP="0084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Проводить программно-целевую бюджетную политику, повышать долю расходов, направляемых на реализацию муниципальных программ.</w:t>
      </w:r>
    </w:p>
    <w:p w:rsidR="006C3DBF" w:rsidRDefault="006C3DBF" w:rsidP="0084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Своевременно приводить муниципальные программы в соответствие с решением о бюджете.</w:t>
      </w:r>
    </w:p>
    <w:p w:rsidR="006C3DBF" w:rsidRDefault="006C3DBF" w:rsidP="0084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Повы</w:t>
      </w:r>
      <w:r w:rsidR="004D35E7">
        <w:rPr>
          <w:rFonts w:ascii="Times New Roman" w:eastAsia="Times New Roman" w:hAnsi="Times New Roman" w:cs="Times New Roman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бюджетного планирования.</w:t>
      </w:r>
    </w:p>
    <w:p w:rsidR="006C3DBF" w:rsidRDefault="006C3DBF" w:rsidP="0084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5.Проводить внутренний контроль в соответствии с Федеральным законом от 06.12.2011 № 402-ФЗ «О бухгалтерском учете».</w:t>
      </w:r>
    </w:p>
    <w:p w:rsidR="006C3DBF" w:rsidRPr="00B96347" w:rsidRDefault="006C3DBF" w:rsidP="000C2B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40BF">
        <w:rPr>
          <w:rFonts w:ascii="Times New Roman" w:hAnsi="Times New Roman" w:cs="Times New Roman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sz w:val="28"/>
          <w:szCs w:val="28"/>
        </w:rPr>
        <w:t xml:space="preserve"> </w:t>
      </w:r>
      <w:r w:rsidR="00443770">
        <w:rPr>
          <w:rFonts w:ascii="Times New Roman" w:hAnsi="Times New Roman" w:cs="Times New Roman"/>
          <w:sz w:val="28"/>
          <w:szCs w:val="28"/>
        </w:rPr>
        <w:t xml:space="preserve">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31" w:rsidRDefault="009E4231" w:rsidP="004A45D1">
      <w:pPr>
        <w:spacing w:after="0" w:line="240" w:lineRule="auto"/>
      </w:pPr>
      <w:r>
        <w:separator/>
      </w:r>
    </w:p>
  </w:endnote>
  <w:endnote w:type="continuationSeparator" w:id="0">
    <w:p w:rsidR="009E4231" w:rsidRDefault="009E4231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A34B46" w:rsidRDefault="00A34B4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5E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34B46" w:rsidRDefault="00A34B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31" w:rsidRDefault="009E4231" w:rsidP="004A45D1">
      <w:pPr>
        <w:spacing w:after="0" w:line="240" w:lineRule="auto"/>
      </w:pPr>
      <w:r>
        <w:separator/>
      </w:r>
    </w:p>
  </w:footnote>
  <w:footnote w:type="continuationSeparator" w:id="0">
    <w:p w:rsidR="009E4231" w:rsidRDefault="009E4231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3E9"/>
    <w:rsid w:val="0000070D"/>
    <w:rsid w:val="000023CA"/>
    <w:rsid w:val="000061BA"/>
    <w:rsid w:val="00010609"/>
    <w:rsid w:val="00012263"/>
    <w:rsid w:val="000145FB"/>
    <w:rsid w:val="00016587"/>
    <w:rsid w:val="000304B6"/>
    <w:rsid w:val="0004096D"/>
    <w:rsid w:val="00040F5B"/>
    <w:rsid w:val="00041FA9"/>
    <w:rsid w:val="00042859"/>
    <w:rsid w:val="00050DF6"/>
    <w:rsid w:val="00054006"/>
    <w:rsid w:val="000577E1"/>
    <w:rsid w:val="00060DAB"/>
    <w:rsid w:val="00061651"/>
    <w:rsid w:val="00063550"/>
    <w:rsid w:val="00063AA2"/>
    <w:rsid w:val="00064DA6"/>
    <w:rsid w:val="0006685A"/>
    <w:rsid w:val="00073006"/>
    <w:rsid w:val="000730FF"/>
    <w:rsid w:val="00073A8A"/>
    <w:rsid w:val="0007455B"/>
    <w:rsid w:val="00074827"/>
    <w:rsid w:val="0008448E"/>
    <w:rsid w:val="00086D61"/>
    <w:rsid w:val="00090342"/>
    <w:rsid w:val="0009083B"/>
    <w:rsid w:val="000908B1"/>
    <w:rsid w:val="000958BE"/>
    <w:rsid w:val="000A3EFA"/>
    <w:rsid w:val="000A7524"/>
    <w:rsid w:val="000A7E39"/>
    <w:rsid w:val="000B1A77"/>
    <w:rsid w:val="000B3C6A"/>
    <w:rsid w:val="000B4AAA"/>
    <w:rsid w:val="000B55DE"/>
    <w:rsid w:val="000C1192"/>
    <w:rsid w:val="000C2B42"/>
    <w:rsid w:val="000C3F2A"/>
    <w:rsid w:val="000C5A7B"/>
    <w:rsid w:val="000C61E3"/>
    <w:rsid w:val="000D1339"/>
    <w:rsid w:val="000D165E"/>
    <w:rsid w:val="000D3E68"/>
    <w:rsid w:val="000D4459"/>
    <w:rsid w:val="000D73AB"/>
    <w:rsid w:val="000E4204"/>
    <w:rsid w:val="000E4288"/>
    <w:rsid w:val="000F01D8"/>
    <w:rsid w:val="000F2D72"/>
    <w:rsid w:val="000F7E38"/>
    <w:rsid w:val="00102201"/>
    <w:rsid w:val="001051EC"/>
    <w:rsid w:val="00105DB5"/>
    <w:rsid w:val="00107F10"/>
    <w:rsid w:val="001115BA"/>
    <w:rsid w:val="001123FB"/>
    <w:rsid w:val="00116531"/>
    <w:rsid w:val="00117486"/>
    <w:rsid w:val="001202FE"/>
    <w:rsid w:val="001213E0"/>
    <w:rsid w:val="00121E98"/>
    <w:rsid w:val="00122CCA"/>
    <w:rsid w:val="001315F5"/>
    <w:rsid w:val="0014096E"/>
    <w:rsid w:val="00140DA3"/>
    <w:rsid w:val="00146A81"/>
    <w:rsid w:val="00150633"/>
    <w:rsid w:val="0015473D"/>
    <w:rsid w:val="001575BA"/>
    <w:rsid w:val="00167EDD"/>
    <w:rsid w:val="001736EC"/>
    <w:rsid w:val="001763C2"/>
    <w:rsid w:val="0018386B"/>
    <w:rsid w:val="001843C4"/>
    <w:rsid w:val="001847F4"/>
    <w:rsid w:val="0018602F"/>
    <w:rsid w:val="00187D3E"/>
    <w:rsid w:val="001964BA"/>
    <w:rsid w:val="0019771F"/>
    <w:rsid w:val="00197AC5"/>
    <w:rsid w:val="001A0C40"/>
    <w:rsid w:val="001A2730"/>
    <w:rsid w:val="001A7E7E"/>
    <w:rsid w:val="001B0CB1"/>
    <w:rsid w:val="001B48C2"/>
    <w:rsid w:val="001B6498"/>
    <w:rsid w:val="001B696D"/>
    <w:rsid w:val="001C2220"/>
    <w:rsid w:val="001C7D4E"/>
    <w:rsid w:val="001D1315"/>
    <w:rsid w:val="001E6146"/>
    <w:rsid w:val="001F5808"/>
    <w:rsid w:val="00204E2B"/>
    <w:rsid w:val="0021213D"/>
    <w:rsid w:val="002163F0"/>
    <w:rsid w:val="00221BB5"/>
    <w:rsid w:val="00222453"/>
    <w:rsid w:val="002269D4"/>
    <w:rsid w:val="00230821"/>
    <w:rsid w:val="00231B75"/>
    <w:rsid w:val="00234FD7"/>
    <w:rsid w:val="00236FDF"/>
    <w:rsid w:val="00237292"/>
    <w:rsid w:val="00242362"/>
    <w:rsid w:val="0024438D"/>
    <w:rsid w:val="00245E29"/>
    <w:rsid w:val="00246B6F"/>
    <w:rsid w:val="002537E6"/>
    <w:rsid w:val="0025553D"/>
    <w:rsid w:val="00257D7F"/>
    <w:rsid w:val="00261883"/>
    <w:rsid w:val="0026239B"/>
    <w:rsid w:val="0026354A"/>
    <w:rsid w:val="002657A6"/>
    <w:rsid w:val="002671B6"/>
    <w:rsid w:val="00267B5A"/>
    <w:rsid w:val="0028007E"/>
    <w:rsid w:val="00283167"/>
    <w:rsid w:val="00292106"/>
    <w:rsid w:val="002949C8"/>
    <w:rsid w:val="002963D0"/>
    <w:rsid w:val="00296C7F"/>
    <w:rsid w:val="002975A7"/>
    <w:rsid w:val="002A3EA8"/>
    <w:rsid w:val="002A4ED6"/>
    <w:rsid w:val="002A55F2"/>
    <w:rsid w:val="002A6BA6"/>
    <w:rsid w:val="002A79A1"/>
    <w:rsid w:val="002B3E75"/>
    <w:rsid w:val="002B523E"/>
    <w:rsid w:val="002C1B6E"/>
    <w:rsid w:val="002D4C45"/>
    <w:rsid w:val="002D4F57"/>
    <w:rsid w:val="002E67EE"/>
    <w:rsid w:val="002F11C0"/>
    <w:rsid w:val="002F241B"/>
    <w:rsid w:val="00300E6B"/>
    <w:rsid w:val="00301D5D"/>
    <w:rsid w:val="003042D0"/>
    <w:rsid w:val="003070AB"/>
    <w:rsid w:val="0030726E"/>
    <w:rsid w:val="00310694"/>
    <w:rsid w:val="00310748"/>
    <w:rsid w:val="00314B36"/>
    <w:rsid w:val="00320BD2"/>
    <w:rsid w:val="00321D2B"/>
    <w:rsid w:val="00321F79"/>
    <w:rsid w:val="00322173"/>
    <w:rsid w:val="0033149F"/>
    <w:rsid w:val="003369EC"/>
    <w:rsid w:val="00341BC8"/>
    <w:rsid w:val="003425D4"/>
    <w:rsid w:val="003453A1"/>
    <w:rsid w:val="00345E5E"/>
    <w:rsid w:val="00347E14"/>
    <w:rsid w:val="00347E5E"/>
    <w:rsid w:val="00356436"/>
    <w:rsid w:val="00357B2D"/>
    <w:rsid w:val="003612BE"/>
    <w:rsid w:val="0037672A"/>
    <w:rsid w:val="00377FEB"/>
    <w:rsid w:val="00385FA4"/>
    <w:rsid w:val="0038717C"/>
    <w:rsid w:val="00387648"/>
    <w:rsid w:val="00392083"/>
    <w:rsid w:val="00393C62"/>
    <w:rsid w:val="003940BF"/>
    <w:rsid w:val="00394EDB"/>
    <w:rsid w:val="00395AF0"/>
    <w:rsid w:val="00397490"/>
    <w:rsid w:val="003A346A"/>
    <w:rsid w:val="003A43F1"/>
    <w:rsid w:val="003A7FCB"/>
    <w:rsid w:val="003B11BB"/>
    <w:rsid w:val="003B6FEA"/>
    <w:rsid w:val="003C4D03"/>
    <w:rsid w:val="003C79F5"/>
    <w:rsid w:val="003D1277"/>
    <w:rsid w:val="003D7718"/>
    <w:rsid w:val="003D78EA"/>
    <w:rsid w:val="003E07FE"/>
    <w:rsid w:val="003E1E06"/>
    <w:rsid w:val="003F0A25"/>
    <w:rsid w:val="003F1C3C"/>
    <w:rsid w:val="003F3BE5"/>
    <w:rsid w:val="003F55C8"/>
    <w:rsid w:val="003F76FD"/>
    <w:rsid w:val="00401CA0"/>
    <w:rsid w:val="00413D8A"/>
    <w:rsid w:val="00414275"/>
    <w:rsid w:val="004235E3"/>
    <w:rsid w:val="00426B95"/>
    <w:rsid w:val="00427823"/>
    <w:rsid w:val="00430989"/>
    <w:rsid w:val="00431478"/>
    <w:rsid w:val="004431C3"/>
    <w:rsid w:val="00443770"/>
    <w:rsid w:val="00447CDE"/>
    <w:rsid w:val="004531B4"/>
    <w:rsid w:val="004576C7"/>
    <w:rsid w:val="00457F42"/>
    <w:rsid w:val="00466E76"/>
    <w:rsid w:val="00466F42"/>
    <w:rsid w:val="00475367"/>
    <w:rsid w:val="004758F9"/>
    <w:rsid w:val="00475B59"/>
    <w:rsid w:val="00477E17"/>
    <w:rsid w:val="004805CD"/>
    <w:rsid w:val="00482FB9"/>
    <w:rsid w:val="004834FD"/>
    <w:rsid w:val="00485E33"/>
    <w:rsid w:val="00490034"/>
    <w:rsid w:val="00492011"/>
    <w:rsid w:val="0049247F"/>
    <w:rsid w:val="00493D4D"/>
    <w:rsid w:val="004A2582"/>
    <w:rsid w:val="004A45D1"/>
    <w:rsid w:val="004A6A83"/>
    <w:rsid w:val="004A7045"/>
    <w:rsid w:val="004B1A04"/>
    <w:rsid w:val="004B32B9"/>
    <w:rsid w:val="004B5FB3"/>
    <w:rsid w:val="004C07EE"/>
    <w:rsid w:val="004C20AA"/>
    <w:rsid w:val="004C6075"/>
    <w:rsid w:val="004C7E3F"/>
    <w:rsid w:val="004D0158"/>
    <w:rsid w:val="004D2010"/>
    <w:rsid w:val="004D3033"/>
    <w:rsid w:val="004D35E7"/>
    <w:rsid w:val="004D49CB"/>
    <w:rsid w:val="004E3168"/>
    <w:rsid w:val="004E35E4"/>
    <w:rsid w:val="004F091F"/>
    <w:rsid w:val="004F29CA"/>
    <w:rsid w:val="004F5612"/>
    <w:rsid w:val="004F5A9D"/>
    <w:rsid w:val="00500FD0"/>
    <w:rsid w:val="005016C8"/>
    <w:rsid w:val="00505938"/>
    <w:rsid w:val="00506D39"/>
    <w:rsid w:val="00514110"/>
    <w:rsid w:val="0051534D"/>
    <w:rsid w:val="005174A0"/>
    <w:rsid w:val="00517520"/>
    <w:rsid w:val="0052264A"/>
    <w:rsid w:val="00523DE6"/>
    <w:rsid w:val="00525295"/>
    <w:rsid w:val="00527222"/>
    <w:rsid w:val="00527D8C"/>
    <w:rsid w:val="00537C97"/>
    <w:rsid w:val="00540FEE"/>
    <w:rsid w:val="00542A5C"/>
    <w:rsid w:val="00544BCB"/>
    <w:rsid w:val="005469C3"/>
    <w:rsid w:val="005523D7"/>
    <w:rsid w:val="00552A20"/>
    <w:rsid w:val="0055449B"/>
    <w:rsid w:val="00560386"/>
    <w:rsid w:val="00560495"/>
    <w:rsid w:val="00565EFF"/>
    <w:rsid w:val="00567E39"/>
    <w:rsid w:val="00570706"/>
    <w:rsid w:val="005720E1"/>
    <w:rsid w:val="00572DD0"/>
    <w:rsid w:val="00573B7D"/>
    <w:rsid w:val="00575CBC"/>
    <w:rsid w:val="00582BCE"/>
    <w:rsid w:val="00583C82"/>
    <w:rsid w:val="00584EBE"/>
    <w:rsid w:val="005957B7"/>
    <w:rsid w:val="005964AE"/>
    <w:rsid w:val="005A1782"/>
    <w:rsid w:val="005A3ED3"/>
    <w:rsid w:val="005A79FB"/>
    <w:rsid w:val="005B2E4F"/>
    <w:rsid w:val="005B406E"/>
    <w:rsid w:val="005C0837"/>
    <w:rsid w:val="005C6098"/>
    <w:rsid w:val="005C6EE9"/>
    <w:rsid w:val="005D3EA0"/>
    <w:rsid w:val="005E0C9D"/>
    <w:rsid w:val="005E1092"/>
    <w:rsid w:val="0060115F"/>
    <w:rsid w:val="006021A8"/>
    <w:rsid w:val="00604849"/>
    <w:rsid w:val="00611DBA"/>
    <w:rsid w:val="00612B74"/>
    <w:rsid w:val="006133E6"/>
    <w:rsid w:val="006139C1"/>
    <w:rsid w:val="0061518B"/>
    <w:rsid w:val="00617AF7"/>
    <w:rsid w:val="00623F6B"/>
    <w:rsid w:val="00624558"/>
    <w:rsid w:val="00624C63"/>
    <w:rsid w:val="0063056E"/>
    <w:rsid w:val="00630809"/>
    <w:rsid w:val="00630D2B"/>
    <w:rsid w:val="006376BC"/>
    <w:rsid w:val="006428DD"/>
    <w:rsid w:val="0065084B"/>
    <w:rsid w:val="0065144C"/>
    <w:rsid w:val="006528D1"/>
    <w:rsid w:val="006543F4"/>
    <w:rsid w:val="006556D8"/>
    <w:rsid w:val="0065592C"/>
    <w:rsid w:val="0066379E"/>
    <w:rsid w:val="0066587D"/>
    <w:rsid w:val="00666A84"/>
    <w:rsid w:val="00670647"/>
    <w:rsid w:val="00674935"/>
    <w:rsid w:val="0068479E"/>
    <w:rsid w:val="0069455A"/>
    <w:rsid w:val="00695EC8"/>
    <w:rsid w:val="00696274"/>
    <w:rsid w:val="006978FD"/>
    <w:rsid w:val="006A742B"/>
    <w:rsid w:val="006B1EE2"/>
    <w:rsid w:val="006B32D6"/>
    <w:rsid w:val="006B4F5B"/>
    <w:rsid w:val="006C3DBF"/>
    <w:rsid w:val="006C4B6C"/>
    <w:rsid w:val="006D52BF"/>
    <w:rsid w:val="006F4983"/>
    <w:rsid w:val="006F7DD2"/>
    <w:rsid w:val="007062B8"/>
    <w:rsid w:val="00706DAB"/>
    <w:rsid w:val="007111AC"/>
    <w:rsid w:val="00712EFB"/>
    <w:rsid w:val="00715148"/>
    <w:rsid w:val="00720683"/>
    <w:rsid w:val="00723223"/>
    <w:rsid w:val="00723B4A"/>
    <w:rsid w:val="00725F11"/>
    <w:rsid w:val="00730DC5"/>
    <w:rsid w:val="00731A45"/>
    <w:rsid w:val="00734345"/>
    <w:rsid w:val="00742C71"/>
    <w:rsid w:val="00742ED2"/>
    <w:rsid w:val="007437B4"/>
    <w:rsid w:val="007447C7"/>
    <w:rsid w:val="0075006B"/>
    <w:rsid w:val="007502F7"/>
    <w:rsid w:val="00760ABC"/>
    <w:rsid w:val="00771F27"/>
    <w:rsid w:val="007723D2"/>
    <w:rsid w:val="0077464B"/>
    <w:rsid w:val="0078281D"/>
    <w:rsid w:val="00782E84"/>
    <w:rsid w:val="00785442"/>
    <w:rsid w:val="00790C6E"/>
    <w:rsid w:val="00790CA6"/>
    <w:rsid w:val="00790CD9"/>
    <w:rsid w:val="00793B27"/>
    <w:rsid w:val="007A1495"/>
    <w:rsid w:val="007A32BE"/>
    <w:rsid w:val="007A51D6"/>
    <w:rsid w:val="007B1797"/>
    <w:rsid w:val="007C4D84"/>
    <w:rsid w:val="007D001E"/>
    <w:rsid w:val="007D221E"/>
    <w:rsid w:val="007D57E0"/>
    <w:rsid w:val="007D7FD9"/>
    <w:rsid w:val="007E1319"/>
    <w:rsid w:val="007E197C"/>
    <w:rsid w:val="007E1ECA"/>
    <w:rsid w:val="007E7A9F"/>
    <w:rsid w:val="007F0517"/>
    <w:rsid w:val="007F07B4"/>
    <w:rsid w:val="008001E9"/>
    <w:rsid w:val="00801ABF"/>
    <w:rsid w:val="008024B1"/>
    <w:rsid w:val="00803909"/>
    <w:rsid w:val="00806B2E"/>
    <w:rsid w:val="008072AC"/>
    <w:rsid w:val="00813DB3"/>
    <w:rsid w:val="008150BE"/>
    <w:rsid w:val="00817C82"/>
    <w:rsid w:val="008205C1"/>
    <w:rsid w:val="00827D0D"/>
    <w:rsid w:val="00831BF2"/>
    <w:rsid w:val="00837111"/>
    <w:rsid w:val="00837993"/>
    <w:rsid w:val="00842F7C"/>
    <w:rsid w:val="008518EE"/>
    <w:rsid w:val="0085219E"/>
    <w:rsid w:val="008526D7"/>
    <w:rsid w:val="00855717"/>
    <w:rsid w:val="008610D5"/>
    <w:rsid w:val="008615EF"/>
    <w:rsid w:val="00866118"/>
    <w:rsid w:val="00873EE3"/>
    <w:rsid w:val="00874722"/>
    <w:rsid w:val="00876234"/>
    <w:rsid w:val="00880EEE"/>
    <w:rsid w:val="008857CA"/>
    <w:rsid w:val="00886EAB"/>
    <w:rsid w:val="00891EDA"/>
    <w:rsid w:val="0089386A"/>
    <w:rsid w:val="00894447"/>
    <w:rsid w:val="008A1C81"/>
    <w:rsid w:val="008A634E"/>
    <w:rsid w:val="008B04DA"/>
    <w:rsid w:val="008B05FA"/>
    <w:rsid w:val="008C6D58"/>
    <w:rsid w:val="008C75F9"/>
    <w:rsid w:val="008D1A2A"/>
    <w:rsid w:val="008D72DF"/>
    <w:rsid w:val="008E1173"/>
    <w:rsid w:val="008E40DE"/>
    <w:rsid w:val="008E6E9C"/>
    <w:rsid w:val="008F1F03"/>
    <w:rsid w:val="008F3A25"/>
    <w:rsid w:val="00906445"/>
    <w:rsid w:val="009076FC"/>
    <w:rsid w:val="00921996"/>
    <w:rsid w:val="00922EB0"/>
    <w:rsid w:val="00924AB3"/>
    <w:rsid w:val="0093382B"/>
    <w:rsid w:val="00935339"/>
    <w:rsid w:val="00945DE8"/>
    <w:rsid w:val="00953569"/>
    <w:rsid w:val="0096238F"/>
    <w:rsid w:val="00962BC7"/>
    <w:rsid w:val="00963B09"/>
    <w:rsid w:val="00966401"/>
    <w:rsid w:val="009673FF"/>
    <w:rsid w:val="0097529B"/>
    <w:rsid w:val="0097549E"/>
    <w:rsid w:val="00975BEE"/>
    <w:rsid w:val="009816AB"/>
    <w:rsid w:val="00983443"/>
    <w:rsid w:val="00986703"/>
    <w:rsid w:val="00990E31"/>
    <w:rsid w:val="00991443"/>
    <w:rsid w:val="00991488"/>
    <w:rsid w:val="00994F99"/>
    <w:rsid w:val="00996E18"/>
    <w:rsid w:val="009A0395"/>
    <w:rsid w:val="009A0D4F"/>
    <w:rsid w:val="009A71CC"/>
    <w:rsid w:val="009B4097"/>
    <w:rsid w:val="009B52D3"/>
    <w:rsid w:val="009B5513"/>
    <w:rsid w:val="009C0630"/>
    <w:rsid w:val="009C5751"/>
    <w:rsid w:val="009C6803"/>
    <w:rsid w:val="009C7370"/>
    <w:rsid w:val="009C7B30"/>
    <w:rsid w:val="009D0052"/>
    <w:rsid w:val="009D0FDD"/>
    <w:rsid w:val="009D5E06"/>
    <w:rsid w:val="009D6C9E"/>
    <w:rsid w:val="009E4231"/>
    <w:rsid w:val="009E77B4"/>
    <w:rsid w:val="009F0A3E"/>
    <w:rsid w:val="009F3563"/>
    <w:rsid w:val="009F4A23"/>
    <w:rsid w:val="00A01BC6"/>
    <w:rsid w:val="00A03241"/>
    <w:rsid w:val="00A0337B"/>
    <w:rsid w:val="00A10667"/>
    <w:rsid w:val="00A10895"/>
    <w:rsid w:val="00A14111"/>
    <w:rsid w:val="00A149D2"/>
    <w:rsid w:val="00A17B0D"/>
    <w:rsid w:val="00A33FD0"/>
    <w:rsid w:val="00A34B46"/>
    <w:rsid w:val="00A36DAB"/>
    <w:rsid w:val="00A406D9"/>
    <w:rsid w:val="00A43008"/>
    <w:rsid w:val="00A52430"/>
    <w:rsid w:val="00A53FF3"/>
    <w:rsid w:val="00A54EDC"/>
    <w:rsid w:val="00A5633E"/>
    <w:rsid w:val="00A6698F"/>
    <w:rsid w:val="00A71185"/>
    <w:rsid w:val="00A718F5"/>
    <w:rsid w:val="00A75142"/>
    <w:rsid w:val="00A7677E"/>
    <w:rsid w:val="00A933B3"/>
    <w:rsid w:val="00AA2BB0"/>
    <w:rsid w:val="00AA526C"/>
    <w:rsid w:val="00AB15CD"/>
    <w:rsid w:val="00AC0020"/>
    <w:rsid w:val="00AC07A5"/>
    <w:rsid w:val="00AC592A"/>
    <w:rsid w:val="00AC6B7A"/>
    <w:rsid w:val="00AD1CE8"/>
    <w:rsid w:val="00AD3F42"/>
    <w:rsid w:val="00AD7016"/>
    <w:rsid w:val="00AE0C2A"/>
    <w:rsid w:val="00AE658C"/>
    <w:rsid w:val="00AF72B9"/>
    <w:rsid w:val="00B05823"/>
    <w:rsid w:val="00B06204"/>
    <w:rsid w:val="00B06B28"/>
    <w:rsid w:val="00B10B0D"/>
    <w:rsid w:val="00B1319B"/>
    <w:rsid w:val="00B14001"/>
    <w:rsid w:val="00B231AB"/>
    <w:rsid w:val="00B27F24"/>
    <w:rsid w:val="00B30CF5"/>
    <w:rsid w:val="00B34954"/>
    <w:rsid w:val="00B34C99"/>
    <w:rsid w:val="00B42190"/>
    <w:rsid w:val="00B42424"/>
    <w:rsid w:val="00B43EF8"/>
    <w:rsid w:val="00B447D7"/>
    <w:rsid w:val="00B469F1"/>
    <w:rsid w:val="00B51AD1"/>
    <w:rsid w:val="00B54268"/>
    <w:rsid w:val="00B60D63"/>
    <w:rsid w:val="00B61FEC"/>
    <w:rsid w:val="00B66076"/>
    <w:rsid w:val="00B6694D"/>
    <w:rsid w:val="00B737CA"/>
    <w:rsid w:val="00B74E30"/>
    <w:rsid w:val="00B7642D"/>
    <w:rsid w:val="00B767C8"/>
    <w:rsid w:val="00B77EF4"/>
    <w:rsid w:val="00B852FD"/>
    <w:rsid w:val="00B9051A"/>
    <w:rsid w:val="00B92B9B"/>
    <w:rsid w:val="00B94F3B"/>
    <w:rsid w:val="00B95798"/>
    <w:rsid w:val="00B95D05"/>
    <w:rsid w:val="00B96347"/>
    <w:rsid w:val="00B97F84"/>
    <w:rsid w:val="00B97F9A"/>
    <w:rsid w:val="00BA027E"/>
    <w:rsid w:val="00BA0BFB"/>
    <w:rsid w:val="00BA422E"/>
    <w:rsid w:val="00BA45F5"/>
    <w:rsid w:val="00BA64E0"/>
    <w:rsid w:val="00BB4C5D"/>
    <w:rsid w:val="00BC087D"/>
    <w:rsid w:val="00BC4329"/>
    <w:rsid w:val="00BC4C36"/>
    <w:rsid w:val="00BC593C"/>
    <w:rsid w:val="00BC63D6"/>
    <w:rsid w:val="00BC6DB6"/>
    <w:rsid w:val="00BD17F8"/>
    <w:rsid w:val="00BD2A8D"/>
    <w:rsid w:val="00BD42C4"/>
    <w:rsid w:val="00BD44FE"/>
    <w:rsid w:val="00BD4D54"/>
    <w:rsid w:val="00BD7453"/>
    <w:rsid w:val="00BD79EA"/>
    <w:rsid w:val="00BE7DD5"/>
    <w:rsid w:val="00BE7DDC"/>
    <w:rsid w:val="00BF1855"/>
    <w:rsid w:val="00BF40F5"/>
    <w:rsid w:val="00BF66F8"/>
    <w:rsid w:val="00BF71A0"/>
    <w:rsid w:val="00C03141"/>
    <w:rsid w:val="00C139A7"/>
    <w:rsid w:val="00C15315"/>
    <w:rsid w:val="00C276BC"/>
    <w:rsid w:val="00C27B5A"/>
    <w:rsid w:val="00C305C7"/>
    <w:rsid w:val="00C354FE"/>
    <w:rsid w:val="00C40152"/>
    <w:rsid w:val="00C42458"/>
    <w:rsid w:val="00C4419E"/>
    <w:rsid w:val="00C4759E"/>
    <w:rsid w:val="00C5022F"/>
    <w:rsid w:val="00C516C5"/>
    <w:rsid w:val="00C53BD3"/>
    <w:rsid w:val="00C545D1"/>
    <w:rsid w:val="00C56304"/>
    <w:rsid w:val="00C649E7"/>
    <w:rsid w:val="00C744CF"/>
    <w:rsid w:val="00C76D7D"/>
    <w:rsid w:val="00C77931"/>
    <w:rsid w:val="00C84CD0"/>
    <w:rsid w:val="00C86C8B"/>
    <w:rsid w:val="00C911A8"/>
    <w:rsid w:val="00C9544D"/>
    <w:rsid w:val="00C96A7C"/>
    <w:rsid w:val="00CA058B"/>
    <w:rsid w:val="00CA5111"/>
    <w:rsid w:val="00CB3D76"/>
    <w:rsid w:val="00CD3E8E"/>
    <w:rsid w:val="00CD5483"/>
    <w:rsid w:val="00CD7BF1"/>
    <w:rsid w:val="00CE7588"/>
    <w:rsid w:val="00CE7BBB"/>
    <w:rsid w:val="00CF734D"/>
    <w:rsid w:val="00CF745B"/>
    <w:rsid w:val="00D05102"/>
    <w:rsid w:val="00D05C0E"/>
    <w:rsid w:val="00D0642E"/>
    <w:rsid w:val="00D1327F"/>
    <w:rsid w:val="00D13DC8"/>
    <w:rsid w:val="00D1571E"/>
    <w:rsid w:val="00D335A5"/>
    <w:rsid w:val="00D33EAE"/>
    <w:rsid w:val="00D37C70"/>
    <w:rsid w:val="00D43616"/>
    <w:rsid w:val="00D53649"/>
    <w:rsid w:val="00D55090"/>
    <w:rsid w:val="00D55FA7"/>
    <w:rsid w:val="00D562FF"/>
    <w:rsid w:val="00D602C3"/>
    <w:rsid w:val="00D80C06"/>
    <w:rsid w:val="00D81CC9"/>
    <w:rsid w:val="00D82F36"/>
    <w:rsid w:val="00D8739A"/>
    <w:rsid w:val="00D87E30"/>
    <w:rsid w:val="00D91C0E"/>
    <w:rsid w:val="00DA2B8F"/>
    <w:rsid w:val="00DA6F0C"/>
    <w:rsid w:val="00DB138A"/>
    <w:rsid w:val="00DB1880"/>
    <w:rsid w:val="00DB24E8"/>
    <w:rsid w:val="00DB47FA"/>
    <w:rsid w:val="00DC4175"/>
    <w:rsid w:val="00DC7112"/>
    <w:rsid w:val="00DC785C"/>
    <w:rsid w:val="00DC7A03"/>
    <w:rsid w:val="00DD099D"/>
    <w:rsid w:val="00DD4A6B"/>
    <w:rsid w:val="00DD51F2"/>
    <w:rsid w:val="00DD6189"/>
    <w:rsid w:val="00DE134C"/>
    <w:rsid w:val="00DE3EB6"/>
    <w:rsid w:val="00DE64F0"/>
    <w:rsid w:val="00DF04AE"/>
    <w:rsid w:val="00DF119B"/>
    <w:rsid w:val="00DF4038"/>
    <w:rsid w:val="00DF5B71"/>
    <w:rsid w:val="00E01A3F"/>
    <w:rsid w:val="00E040DF"/>
    <w:rsid w:val="00E048A0"/>
    <w:rsid w:val="00E13B25"/>
    <w:rsid w:val="00E236E6"/>
    <w:rsid w:val="00E24B1C"/>
    <w:rsid w:val="00E278C7"/>
    <w:rsid w:val="00E35FAD"/>
    <w:rsid w:val="00E379EE"/>
    <w:rsid w:val="00E37AE9"/>
    <w:rsid w:val="00E37F04"/>
    <w:rsid w:val="00E417D1"/>
    <w:rsid w:val="00E50F11"/>
    <w:rsid w:val="00E53E15"/>
    <w:rsid w:val="00E5586E"/>
    <w:rsid w:val="00E60C4A"/>
    <w:rsid w:val="00E65841"/>
    <w:rsid w:val="00E67BB3"/>
    <w:rsid w:val="00E72CB5"/>
    <w:rsid w:val="00E74FDC"/>
    <w:rsid w:val="00E76343"/>
    <w:rsid w:val="00E77A5F"/>
    <w:rsid w:val="00E81032"/>
    <w:rsid w:val="00E818F2"/>
    <w:rsid w:val="00E833C1"/>
    <w:rsid w:val="00E83D33"/>
    <w:rsid w:val="00E85295"/>
    <w:rsid w:val="00E86816"/>
    <w:rsid w:val="00E9380A"/>
    <w:rsid w:val="00E948A5"/>
    <w:rsid w:val="00E954D7"/>
    <w:rsid w:val="00EA4C57"/>
    <w:rsid w:val="00EB14D1"/>
    <w:rsid w:val="00EB7859"/>
    <w:rsid w:val="00EC5B7C"/>
    <w:rsid w:val="00ED2B7A"/>
    <w:rsid w:val="00ED39FF"/>
    <w:rsid w:val="00ED4173"/>
    <w:rsid w:val="00ED518A"/>
    <w:rsid w:val="00ED5606"/>
    <w:rsid w:val="00EE1D26"/>
    <w:rsid w:val="00EE6A99"/>
    <w:rsid w:val="00EF4066"/>
    <w:rsid w:val="00F01E6F"/>
    <w:rsid w:val="00F16002"/>
    <w:rsid w:val="00F16BDC"/>
    <w:rsid w:val="00F20C22"/>
    <w:rsid w:val="00F25954"/>
    <w:rsid w:val="00F2604C"/>
    <w:rsid w:val="00F27F67"/>
    <w:rsid w:val="00F31BE5"/>
    <w:rsid w:val="00F32A74"/>
    <w:rsid w:val="00F34376"/>
    <w:rsid w:val="00F37AAD"/>
    <w:rsid w:val="00F455B7"/>
    <w:rsid w:val="00F4599C"/>
    <w:rsid w:val="00F50BDF"/>
    <w:rsid w:val="00F54648"/>
    <w:rsid w:val="00F6098C"/>
    <w:rsid w:val="00F613DC"/>
    <w:rsid w:val="00F62293"/>
    <w:rsid w:val="00F70F32"/>
    <w:rsid w:val="00F74DF0"/>
    <w:rsid w:val="00F77885"/>
    <w:rsid w:val="00F80139"/>
    <w:rsid w:val="00F8529E"/>
    <w:rsid w:val="00F85AEB"/>
    <w:rsid w:val="00F918D8"/>
    <w:rsid w:val="00F96485"/>
    <w:rsid w:val="00F97CD2"/>
    <w:rsid w:val="00FA1242"/>
    <w:rsid w:val="00FA2C56"/>
    <w:rsid w:val="00FA319E"/>
    <w:rsid w:val="00FA60F0"/>
    <w:rsid w:val="00FB1AC1"/>
    <w:rsid w:val="00FB34BE"/>
    <w:rsid w:val="00FB5A63"/>
    <w:rsid w:val="00FB7B31"/>
    <w:rsid w:val="00FC19D6"/>
    <w:rsid w:val="00FC790F"/>
    <w:rsid w:val="00FD02BB"/>
    <w:rsid w:val="00FD344B"/>
    <w:rsid w:val="00FE3B05"/>
    <w:rsid w:val="00FE4645"/>
    <w:rsid w:val="00FE6203"/>
    <w:rsid w:val="00FF1F27"/>
    <w:rsid w:val="00FF278A"/>
    <w:rsid w:val="00FF2972"/>
    <w:rsid w:val="00FF35F9"/>
    <w:rsid w:val="00FF6E68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F6FB1-BEC1-41EE-A560-80CC3054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BD7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BA53-196B-4B6B-8A84-63AF5DB4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23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287</cp:revision>
  <cp:lastPrinted>2022-04-15T06:15:00Z</cp:lastPrinted>
  <dcterms:created xsi:type="dcterms:W3CDTF">2020-04-14T07:20:00Z</dcterms:created>
  <dcterms:modified xsi:type="dcterms:W3CDTF">2023-04-27T03:38:00Z</dcterms:modified>
</cp:coreProperties>
</file>