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06" w:rsidRDefault="000C0506" w:rsidP="000C0506">
      <w:pPr>
        <w:ind w:firstLine="708"/>
        <w:jc w:val="center"/>
        <w:rPr>
          <w:b/>
          <w:sz w:val="28"/>
          <w:szCs w:val="28"/>
        </w:rPr>
      </w:pPr>
    </w:p>
    <w:p w:rsidR="000C0506" w:rsidRDefault="000C0506" w:rsidP="000C050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результатам контрольного мероприятия </w:t>
      </w:r>
    </w:p>
    <w:p w:rsidR="000C0506" w:rsidRPr="00764D11" w:rsidRDefault="000C0506" w:rsidP="000C0506">
      <w:pPr>
        <w:ind w:firstLine="142"/>
        <w:jc w:val="center"/>
        <w:rPr>
          <w:sz w:val="28"/>
          <w:szCs w:val="28"/>
        </w:rPr>
      </w:pPr>
      <w:r w:rsidRPr="00764D11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законного и</w:t>
      </w:r>
      <w:r w:rsidRPr="00764D11">
        <w:rPr>
          <w:sz w:val="28"/>
          <w:szCs w:val="28"/>
        </w:rPr>
        <w:t xml:space="preserve"> результативного, эффективного </w:t>
      </w:r>
      <w:r>
        <w:rPr>
          <w:sz w:val="28"/>
          <w:szCs w:val="28"/>
        </w:rPr>
        <w:t>(</w:t>
      </w:r>
      <w:r w:rsidRPr="00764D11">
        <w:rPr>
          <w:sz w:val="28"/>
          <w:szCs w:val="28"/>
        </w:rPr>
        <w:t>экономного</w:t>
      </w:r>
      <w:r>
        <w:rPr>
          <w:sz w:val="28"/>
          <w:szCs w:val="28"/>
        </w:rPr>
        <w:t>)</w:t>
      </w:r>
      <w:r w:rsidRPr="00764D11">
        <w:rPr>
          <w:sz w:val="28"/>
          <w:szCs w:val="28"/>
        </w:rPr>
        <w:t xml:space="preserve"> использования средств </w:t>
      </w:r>
      <w:r>
        <w:rPr>
          <w:sz w:val="28"/>
          <w:szCs w:val="28"/>
        </w:rPr>
        <w:t>местного бюджета, предоставленных Муниципальному казенному учреждению культуры «Районный историко-краеведческий музей» за 2020 и 2021 год.</w:t>
      </w:r>
    </w:p>
    <w:p w:rsidR="000C0506" w:rsidRDefault="000C0506" w:rsidP="000C0506">
      <w:pPr>
        <w:rPr>
          <w:sz w:val="28"/>
          <w:szCs w:val="28"/>
        </w:rPr>
      </w:pPr>
      <w:r>
        <w:rPr>
          <w:sz w:val="28"/>
          <w:szCs w:val="28"/>
        </w:rPr>
        <w:t xml:space="preserve">       Основание для проведения контрольного мероприятия:</w:t>
      </w:r>
    </w:p>
    <w:p w:rsidR="000C0506" w:rsidRPr="00764D11" w:rsidRDefault="000C0506" w:rsidP="000C05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4D11">
        <w:rPr>
          <w:sz w:val="28"/>
          <w:szCs w:val="28"/>
        </w:rPr>
        <w:t xml:space="preserve">  Федеральный закон от 07.02.2011</w:t>
      </w:r>
      <w:r>
        <w:rPr>
          <w:sz w:val="28"/>
          <w:szCs w:val="28"/>
        </w:rPr>
        <w:t xml:space="preserve"> </w:t>
      </w:r>
      <w:r w:rsidRPr="00764D11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Контрольно-счетной палате </w:t>
      </w:r>
      <w:proofErr w:type="spellStart"/>
      <w:r w:rsidRPr="00764D11">
        <w:rPr>
          <w:sz w:val="28"/>
          <w:szCs w:val="28"/>
        </w:rPr>
        <w:t>Зиминского</w:t>
      </w:r>
      <w:proofErr w:type="spellEnd"/>
      <w:r w:rsidRPr="00764D11">
        <w:rPr>
          <w:sz w:val="28"/>
          <w:szCs w:val="28"/>
        </w:rPr>
        <w:t xml:space="preserve"> районного муниципального образования, утвержденное Решением Думы  </w:t>
      </w:r>
      <w:proofErr w:type="spellStart"/>
      <w:r w:rsidRPr="00764D11">
        <w:rPr>
          <w:sz w:val="28"/>
          <w:szCs w:val="28"/>
        </w:rPr>
        <w:t>Зиминского</w:t>
      </w:r>
      <w:proofErr w:type="spellEnd"/>
      <w:r w:rsidRPr="00764D1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28</w:t>
      </w:r>
      <w:r w:rsidRPr="00764D1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64D1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64D11">
        <w:rPr>
          <w:sz w:val="28"/>
          <w:szCs w:val="28"/>
        </w:rPr>
        <w:t xml:space="preserve"> № </w:t>
      </w:r>
      <w:r>
        <w:rPr>
          <w:sz w:val="28"/>
          <w:szCs w:val="28"/>
        </w:rPr>
        <w:t>146,</w:t>
      </w:r>
      <w:r w:rsidRPr="00764D11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764D11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Pr="00764D11">
        <w:rPr>
          <w:sz w:val="28"/>
          <w:szCs w:val="28"/>
        </w:rPr>
        <w:t xml:space="preserve">плана работы Контрольно-счетной палаты </w:t>
      </w:r>
      <w:proofErr w:type="spellStart"/>
      <w:r w:rsidRPr="00764D11">
        <w:rPr>
          <w:sz w:val="28"/>
          <w:szCs w:val="28"/>
        </w:rPr>
        <w:t>Зиминского</w:t>
      </w:r>
      <w:proofErr w:type="spellEnd"/>
      <w:r w:rsidRPr="00764D11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</w:t>
      </w:r>
      <w:r w:rsidRPr="00764D11">
        <w:rPr>
          <w:sz w:val="28"/>
          <w:szCs w:val="28"/>
        </w:rPr>
        <w:t xml:space="preserve">(далее - КСП </w:t>
      </w:r>
      <w:proofErr w:type="spellStart"/>
      <w:r w:rsidRPr="00764D11">
        <w:rPr>
          <w:sz w:val="28"/>
          <w:szCs w:val="28"/>
        </w:rPr>
        <w:t>Зиминского</w:t>
      </w:r>
      <w:proofErr w:type="spellEnd"/>
      <w:r w:rsidRPr="00764D11">
        <w:rPr>
          <w:sz w:val="28"/>
          <w:szCs w:val="28"/>
        </w:rPr>
        <w:t xml:space="preserve"> района) на 20</w:t>
      </w:r>
      <w:r>
        <w:rPr>
          <w:sz w:val="28"/>
          <w:szCs w:val="28"/>
        </w:rPr>
        <w:t>22</w:t>
      </w:r>
      <w:r w:rsidRPr="00764D11">
        <w:rPr>
          <w:sz w:val="28"/>
          <w:szCs w:val="28"/>
        </w:rPr>
        <w:t xml:space="preserve"> год, распоряжение председателя Контрольно-счетной палаты </w:t>
      </w:r>
      <w:proofErr w:type="spellStart"/>
      <w:r w:rsidRPr="00764D11">
        <w:rPr>
          <w:sz w:val="28"/>
          <w:szCs w:val="28"/>
        </w:rPr>
        <w:t>Зиминского</w:t>
      </w:r>
      <w:proofErr w:type="spellEnd"/>
      <w:r w:rsidRPr="00764D11">
        <w:rPr>
          <w:sz w:val="28"/>
          <w:szCs w:val="28"/>
        </w:rPr>
        <w:t xml:space="preserve"> районного муниципального образования 01-</w:t>
      </w:r>
      <w:r>
        <w:rPr>
          <w:sz w:val="28"/>
          <w:szCs w:val="28"/>
        </w:rPr>
        <w:t>22</w:t>
      </w:r>
      <w:r w:rsidRPr="00764D11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764D11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764D1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64D1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64D11">
        <w:rPr>
          <w:sz w:val="28"/>
          <w:szCs w:val="28"/>
        </w:rPr>
        <w:t>г. «О проведении контрольного мероприятия</w:t>
      </w:r>
      <w:r>
        <w:rPr>
          <w:sz w:val="28"/>
          <w:szCs w:val="28"/>
        </w:rPr>
        <w:t>»</w:t>
      </w:r>
      <w:r w:rsidRPr="00764D11">
        <w:rPr>
          <w:sz w:val="28"/>
          <w:szCs w:val="28"/>
        </w:rPr>
        <w:t>.</w:t>
      </w:r>
    </w:p>
    <w:p w:rsidR="000C0506" w:rsidRPr="00973EBD" w:rsidRDefault="000C0506" w:rsidP="000C0506">
      <w:pPr>
        <w:rPr>
          <w:sz w:val="28"/>
          <w:szCs w:val="28"/>
        </w:rPr>
      </w:pPr>
      <w:r w:rsidRPr="00973EBD">
        <w:rPr>
          <w:sz w:val="28"/>
          <w:szCs w:val="28"/>
        </w:rPr>
        <w:t xml:space="preserve">      Предмет контрольного мероприятия:</w:t>
      </w:r>
    </w:p>
    <w:p w:rsidR="000C0506" w:rsidRPr="00973EBD" w:rsidRDefault="000C0506" w:rsidP="000C0506">
      <w:pPr>
        <w:rPr>
          <w:sz w:val="28"/>
          <w:szCs w:val="28"/>
        </w:rPr>
      </w:pPr>
      <w:r w:rsidRPr="00973EBD">
        <w:rPr>
          <w:sz w:val="28"/>
          <w:szCs w:val="28"/>
        </w:rPr>
        <w:t xml:space="preserve">       Деятельность казенного учреждения по использованию бюджетных средств.</w:t>
      </w:r>
    </w:p>
    <w:p w:rsidR="000C0506" w:rsidRPr="00973EBD" w:rsidRDefault="000C0506" w:rsidP="000C0506">
      <w:pPr>
        <w:ind w:firstLine="142"/>
        <w:rPr>
          <w:sz w:val="28"/>
          <w:szCs w:val="28"/>
        </w:rPr>
      </w:pPr>
      <w:r w:rsidRPr="00973EBD">
        <w:rPr>
          <w:sz w:val="28"/>
          <w:szCs w:val="28"/>
        </w:rPr>
        <w:t xml:space="preserve">    Цели контрольного мероприятия:</w:t>
      </w:r>
    </w:p>
    <w:p w:rsidR="000C0506" w:rsidRPr="00973EBD" w:rsidRDefault="000C0506" w:rsidP="000C0506">
      <w:pPr>
        <w:rPr>
          <w:sz w:val="28"/>
          <w:szCs w:val="28"/>
        </w:rPr>
      </w:pPr>
      <w:r w:rsidRPr="00973EBD">
        <w:rPr>
          <w:sz w:val="28"/>
          <w:szCs w:val="28"/>
        </w:rPr>
        <w:t xml:space="preserve">   Контроль результативности (эффективности, законности) использования бюджетных средств, полученных Муниципальным казенным учреждением культуры «Районный историко-краеведческий музей» (далее-МКУК «РИКМ», Учреждение), для достижения запланированных целей. </w:t>
      </w:r>
    </w:p>
    <w:p w:rsidR="000C0506" w:rsidRPr="00973EBD" w:rsidRDefault="000C0506" w:rsidP="000C0506">
      <w:pPr>
        <w:rPr>
          <w:sz w:val="28"/>
          <w:szCs w:val="28"/>
        </w:rPr>
      </w:pPr>
      <w:r w:rsidRPr="00973EBD">
        <w:rPr>
          <w:sz w:val="28"/>
          <w:szCs w:val="28"/>
        </w:rPr>
        <w:t xml:space="preserve">         Объект проверки: Комитет по культуре администрации </w:t>
      </w:r>
      <w:proofErr w:type="spellStart"/>
      <w:r w:rsidRPr="00973EBD">
        <w:rPr>
          <w:sz w:val="28"/>
          <w:szCs w:val="28"/>
        </w:rPr>
        <w:t>Зиминского</w:t>
      </w:r>
      <w:proofErr w:type="spellEnd"/>
      <w:r w:rsidRPr="00973EBD">
        <w:rPr>
          <w:sz w:val="28"/>
          <w:szCs w:val="28"/>
        </w:rPr>
        <w:t xml:space="preserve"> района (далее- Комитет по культуре), МКУК «РИКМ».</w:t>
      </w:r>
    </w:p>
    <w:p w:rsidR="000C0506" w:rsidRDefault="000C0506" w:rsidP="000C0506">
      <w:pPr>
        <w:rPr>
          <w:sz w:val="28"/>
          <w:szCs w:val="28"/>
        </w:rPr>
      </w:pPr>
      <w:r w:rsidRPr="00973EBD">
        <w:rPr>
          <w:sz w:val="28"/>
          <w:szCs w:val="28"/>
        </w:rPr>
        <w:t xml:space="preserve">        </w:t>
      </w:r>
      <w:r w:rsidR="00973EBD" w:rsidRPr="00973EBD">
        <w:rPr>
          <w:sz w:val="28"/>
          <w:szCs w:val="28"/>
        </w:rPr>
        <w:t xml:space="preserve"> </w:t>
      </w:r>
      <w:r w:rsidRPr="00973EBD">
        <w:rPr>
          <w:sz w:val="28"/>
          <w:szCs w:val="28"/>
        </w:rPr>
        <w:t>Проверяемый период деятельности: 2020</w:t>
      </w:r>
      <w:r>
        <w:rPr>
          <w:sz w:val="28"/>
          <w:szCs w:val="28"/>
        </w:rPr>
        <w:t xml:space="preserve"> </w:t>
      </w:r>
      <w:r w:rsidRPr="00764D11">
        <w:rPr>
          <w:sz w:val="28"/>
          <w:szCs w:val="28"/>
        </w:rPr>
        <w:t>г. и 20</w:t>
      </w:r>
      <w:r>
        <w:rPr>
          <w:sz w:val="28"/>
          <w:szCs w:val="28"/>
        </w:rPr>
        <w:t>21</w:t>
      </w:r>
      <w:r w:rsidRPr="00764D11">
        <w:rPr>
          <w:sz w:val="28"/>
          <w:szCs w:val="28"/>
        </w:rPr>
        <w:t xml:space="preserve"> г.</w:t>
      </w:r>
    </w:p>
    <w:p w:rsidR="000C0506" w:rsidRPr="00764D11" w:rsidRDefault="000C0506" w:rsidP="000C0506">
      <w:pPr>
        <w:rPr>
          <w:sz w:val="28"/>
          <w:szCs w:val="28"/>
        </w:rPr>
      </w:pPr>
      <w:r>
        <w:rPr>
          <w:sz w:val="28"/>
          <w:szCs w:val="28"/>
        </w:rPr>
        <w:t xml:space="preserve">     Объем проверенных средств за 2020 год 2634,5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за 2021 год-3016,6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C0506" w:rsidRPr="00764D11" w:rsidRDefault="000C0506" w:rsidP="000C0506">
      <w:pPr>
        <w:ind w:firstLine="142"/>
        <w:rPr>
          <w:sz w:val="28"/>
          <w:szCs w:val="28"/>
        </w:rPr>
      </w:pPr>
    </w:p>
    <w:p w:rsidR="000C0506" w:rsidRPr="00764D11" w:rsidRDefault="000C0506" w:rsidP="000C0506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64D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По результатам контрольного мероприятия составлен Акт от 21.09.2022 №01-20/09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24"/>
        <w:gridCol w:w="1921"/>
      </w:tblGrid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субъекта контрольного мероприятия</w:t>
            </w:r>
          </w:p>
          <w:p w:rsidR="000C0506" w:rsidRDefault="000C05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(</w:t>
            </w:r>
            <w:proofErr w:type="spellStart"/>
            <w:r>
              <w:rPr>
                <w:sz w:val="26"/>
                <w:szCs w:val="26"/>
                <w:lang w:eastAsia="en-US"/>
              </w:rPr>
              <w:t>ед.изм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  <w:p w:rsidR="000C0506" w:rsidRDefault="000C05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(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«РИКМ»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1.Объем проверенных финансовых средств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5651,1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2.Количество выходных документов: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-акты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-отчет о результатах контрольного мероприятия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-уведомление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-представление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930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-информационные письма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Выявлено нарушения законодательства по результатам проведенного контрольного мероприятия, всего на сумму,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29/354,3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3.Выявлено нарушений бюджетного законодательства РФ всего на сумму,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.: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-нецелевое использование бюджетных средств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1/0,1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-принцип достоверности бюджета (статья 37 БК РФ)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-принцип адресности и целевого характера бюджетных средств (статья 38 БК РФ)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-иные нарушения бюджетного законодательства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4/180,0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4.Выявлено нарушений в сфере закупок Федерального закона от05.04.2013 г.№ 44-ФЗ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-сумму выявленных нарушений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-количество контрактов с выявленными нарушениями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C0506" w:rsidTr="000C0506">
        <w:trPr>
          <w:trHeight w:val="431"/>
        </w:trPr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5.Выявлено нарушений иного законодательства всего на сумму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7//2,2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3/25,0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lang w:eastAsia="en-US"/>
              </w:rPr>
            </w:pP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-иные нарушения законодательства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9/0</w:t>
            </w:r>
          </w:p>
        </w:tc>
      </w:tr>
      <w:tr w:rsidR="000C0506" w:rsidTr="000C0506"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06" w:rsidRDefault="000C0506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6.Рекомендовано к взысканию или возврату в местный бюджет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</w:p>
        </w:tc>
      </w:tr>
      <w:tr w:rsidR="000C0506" w:rsidTr="000C0506">
        <w:trPr>
          <w:trHeight w:val="295"/>
        </w:trPr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7.Объем причиненного ущерба (тыс. руб.) </w:t>
            </w:r>
          </w:p>
          <w:p w:rsidR="000C0506" w:rsidRDefault="000C05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06" w:rsidRDefault="000C0506">
            <w:pPr>
              <w:jc w:val="center"/>
              <w:rPr>
                <w:b/>
                <w:lang w:eastAsia="en-US"/>
              </w:rPr>
            </w:pPr>
          </w:p>
        </w:tc>
      </w:tr>
    </w:tbl>
    <w:p w:rsidR="000C0506" w:rsidRDefault="000C0506" w:rsidP="000C0506">
      <w:pPr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контрольного мероприятия вынесено представление директору МКУК «РИКМ» и директору -главному бухгалтеру МКУ «Центр бухгалтерского учета».</w:t>
      </w:r>
    </w:p>
    <w:p w:rsidR="000C0506" w:rsidRDefault="000C0506" w:rsidP="000C0506">
      <w:pPr>
        <w:rPr>
          <w:sz w:val="28"/>
          <w:szCs w:val="28"/>
        </w:rPr>
      </w:pPr>
      <w:r>
        <w:rPr>
          <w:sz w:val="28"/>
          <w:szCs w:val="28"/>
        </w:rPr>
        <w:t xml:space="preserve">      Предложено Комитету по культуре и МКУК «РИКМ» принять меры по устранению нарушений, выявленных в ходе контрольного мероприятия и не допущению вновь.</w:t>
      </w:r>
    </w:p>
    <w:p w:rsidR="000C0506" w:rsidRDefault="000C0506" w:rsidP="000C05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Направить информацию по результатам контрольного мероприятия в адрес мэра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 и отчет по результатам контрольного мероприятия в Думу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8373B" w:rsidRDefault="00930333"/>
    <w:sectPr w:rsidR="00C8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24"/>
    <w:rsid w:val="000C0506"/>
    <w:rsid w:val="00442B19"/>
    <w:rsid w:val="00930333"/>
    <w:rsid w:val="00973EBD"/>
    <w:rsid w:val="00BB7A24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6C72-E5CC-4CC8-AAE3-195A910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C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</cp:revision>
  <dcterms:created xsi:type="dcterms:W3CDTF">2022-10-24T07:29:00Z</dcterms:created>
  <dcterms:modified xsi:type="dcterms:W3CDTF">2022-10-24T07:55:00Z</dcterms:modified>
</cp:coreProperties>
</file>